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C55815" w14:textId="24554436" w:rsidR="00A9341A" w:rsidRDefault="00E70181" w:rsidP="00EF7320">
      <w:pPr>
        <w:jc w:val="right"/>
      </w:pPr>
      <w:r w:rsidRPr="005645DA">
        <w:t>Białystok</w:t>
      </w:r>
      <w:r w:rsidR="00C92071" w:rsidRPr="005645DA">
        <w:t xml:space="preserve">, </w:t>
      </w:r>
      <w:r w:rsidR="00747B3E">
        <w:t>2</w:t>
      </w:r>
      <w:r w:rsidR="00544EA1">
        <w:t>6</w:t>
      </w:r>
      <w:r w:rsidR="00DF336E" w:rsidRPr="005645DA">
        <w:t>.0</w:t>
      </w:r>
      <w:r w:rsidR="00FB738B">
        <w:t>3</w:t>
      </w:r>
      <w:r w:rsidR="00DF336E" w:rsidRPr="005645DA">
        <w:t>.</w:t>
      </w:r>
      <w:r w:rsidR="00C92071" w:rsidRPr="005645DA">
        <w:t>20</w:t>
      </w:r>
      <w:r w:rsidR="00C95DFF">
        <w:t>24</w:t>
      </w:r>
      <w:r w:rsidR="00C92071" w:rsidRPr="005645DA">
        <w:t>r.</w:t>
      </w:r>
      <w:r w:rsidR="00C92071">
        <w:t xml:space="preserve"> </w:t>
      </w:r>
    </w:p>
    <w:p w14:paraId="7E7A964E" w14:textId="657048BB" w:rsidR="00FD54C9" w:rsidRDefault="00266D56" w:rsidP="00266D56">
      <w:pPr>
        <w:spacing w:after="0" w:line="240" w:lineRule="auto"/>
      </w:pPr>
      <w:r>
        <w:t xml:space="preserve">El </w:t>
      </w:r>
      <w:proofErr w:type="spellStart"/>
      <w:r>
        <w:t>Perro</w:t>
      </w:r>
      <w:proofErr w:type="spellEnd"/>
      <w:r>
        <w:t xml:space="preserve"> Justyna Nowik Jacek Nowik Sp. j</w:t>
      </w:r>
      <w:r w:rsidR="00262735">
        <w:t>.</w:t>
      </w:r>
    </w:p>
    <w:p w14:paraId="56EDC378" w14:textId="524C090A" w:rsidR="00266D56" w:rsidRPr="000B113B" w:rsidRDefault="00266D56" w:rsidP="00266D56">
      <w:pPr>
        <w:spacing w:after="0" w:line="240" w:lineRule="auto"/>
      </w:pPr>
      <w:r w:rsidRPr="000B113B">
        <w:t xml:space="preserve">ul. </w:t>
      </w:r>
      <w:r w:rsidR="000B113B" w:rsidRPr="000B113B">
        <w:t>Dębowa 1, Niewodnica Korycka</w:t>
      </w:r>
    </w:p>
    <w:p w14:paraId="33787E86" w14:textId="06D23B48" w:rsidR="00E70181" w:rsidRDefault="000B113B" w:rsidP="00266D56">
      <w:pPr>
        <w:spacing w:after="0" w:line="240" w:lineRule="auto"/>
      </w:pPr>
      <w:r w:rsidRPr="000B113B">
        <w:t>18-106</w:t>
      </w:r>
      <w:r w:rsidR="00266D56" w:rsidRPr="000B113B">
        <w:t xml:space="preserve"> </w:t>
      </w:r>
      <w:r w:rsidRPr="000B113B">
        <w:t>Turośń Kościelna</w:t>
      </w:r>
    </w:p>
    <w:p w14:paraId="04A20918" w14:textId="68AC39E1" w:rsidR="00C92071" w:rsidRPr="00926B70" w:rsidRDefault="00E70181" w:rsidP="00E70181">
      <w:pPr>
        <w:spacing w:after="0" w:line="240" w:lineRule="auto"/>
      </w:pPr>
      <w:r w:rsidRPr="00926B70">
        <w:t xml:space="preserve">e- mail: </w:t>
      </w:r>
      <w:hyperlink r:id="rId7" w:history="1">
        <w:r w:rsidR="00266D56" w:rsidRPr="00255DA8">
          <w:rPr>
            <w:rStyle w:val="Hipercze"/>
          </w:rPr>
          <w:t>wiktoria.elperro@gmail.com</w:t>
        </w:r>
      </w:hyperlink>
      <w:r w:rsidR="00266D56">
        <w:t xml:space="preserve"> </w:t>
      </w:r>
    </w:p>
    <w:p w14:paraId="3F09E907" w14:textId="77777777" w:rsidR="00E70181" w:rsidRDefault="00E70181" w:rsidP="00C92071">
      <w:pPr>
        <w:jc w:val="center"/>
        <w:rPr>
          <w:b/>
        </w:rPr>
      </w:pPr>
    </w:p>
    <w:p w14:paraId="57439B62" w14:textId="293E9B18" w:rsidR="00C92071" w:rsidRDefault="00C92071" w:rsidP="00C92071">
      <w:pPr>
        <w:jc w:val="center"/>
        <w:rPr>
          <w:b/>
        </w:rPr>
      </w:pPr>
      <w:r w:rsidRPr="00C92071">
        <w:rPr>
          <w:b/>
        </w:rPr>
        <w:t xml:space="preserve">ZAPYTANIE OFERTOWE </w:t>
      </w:r>
      <w:r w:rsidR="00FB738B">
        <w:rPr>
          <w:b/>
        </w:rPr>
        <w:t>1</w:t>
      </w:r>
      <w:r w:rsidRPr="00C92071">
        <w:rPr>
          <w:b/>
        </w:rPr>
        <w:t>/0</w:t>
      </w:r>
      <w:r w:rsidR="00FB738B">
        <w:rPr>
          <w:b/>
        </w:rPr>
        <w:t>3</w:t>
      </w:r>
      <w:r w:rsidRPr="00C92071">
        <w:rPr>
          <w:b/>
        </w:rPr>
        <w:t>/20</w:t>
      </w:r>
      <w:r w:rsidR="00C95DFF">
        <w:rPr>
          <w:b/>
        </w:rPr>
        <w:t>24</w:t>
      </w:r>
      <w:r w:rsidR="00747B3E">
        <w:rPr>
          <w:b/>
        </w:rPr>
        <w:t>/WN</w:t>
      </w:r>
    </w:p>
    <w:p w14:paraId="57ACEB3F" w14:textId="77777777" w:rsidR="00C92071" w:rsidRDefault="00C92071" w:rsidP="00C92071">
      <w:pPr>
        <w:jc w:val="center"/>
        <w:rPr>
          <w:b/>
        </w:rPr>
      </w:pPr>
    </w:p>
    <w:p w14:paraId="1FC9B844" w14:textId="77777777" w:rsidR="00C92071" w:rsidRDefault="00C92071" w:rsidP="00C92071">
      <w:pPr>
        <w:pStyle w:val="Akapitzlist"/>
        <w:numPr>
          <w:ilvl w:val="0"/>
          <w:numId w:val="1"/>
        </w:numPr>
        <w:jc w:val="both"/>
        <w:rPr>
          <w:b/>
        </w:rPr>
      </w:pPr>
      <w:r>
        <w:rPr>
          <w:b/>
        </w:rPr>
        <w:t>ZAMAWIAJĄCY</w:t>
      </w:r>
    </w:p>
    <w:p w14:paraId="39C73BE7" w14:textId="5D7E157F" w:rsidR="00266D56" w:rsidRDefault="00266D56" w:rsidP="000B113B">
      <w:pPr>
        <w:spacing w:after="0"/>
        <w:jc w:val="both"/>
      </w:pPr>
      <w:r>
        <w:t xml:space="preserve">El </w:t>
      </w:r>
      <w:proofErr w:type="spellStart"/>
      <w:r>
        <w:t>Perro</w:t>
      </w:r>
      <w:proofErr w:type="spellEnd"/>
      <w:r>
        <w:t xml:space="preserve"> Justyna Nowik Jacek Nowik Sp. </w:t>
      </w:r>
      <w:r w:rsidR="00CB3DF5">
        <w:t>J</w:t>
      </w:r>
      <w:r w:rsidR="004865C8">
        <w:t>.</w:t>
      </w:r>
    </w:p>
    <w:p w14:paraId="446AF8ED" w14:textId="77777777" w:rsidR="000B113B" w:rsidRPr="000B113B" w:rsidRDefault="000B113B" w:rsidP="000B113B">
      <w:pPr>
        <w:spacing w:after="0"/>
        <w:jc w:val="both"/>
      </w:pPr>
      <w:r w:rsidRPr="000B113B">
        <w:t>ul. Dębowa 1, Niewodnica Korycka</w:t>
      </w:r>
    </w:p>
    <w:p w14:paraId="56DC6B4C" w14:textId="77777777" w:rsidR="000B113B" w:rsidRPr="000B113B" w:rsidRDefault="000B113B" w:rsidP="000B113B">
      <w:pPr>
        <w:spacing w:after="0"/>
        <w:jc w:val="both"/>
      </w:pPr>
      <w:r w:rsidRPr="000B113B">
        <w:t>18-106 Turośń Kościelna</w:t>
      </w:r>
    </w:p>
    <w:p w14:paraId="4164EB23" w14:textId="0C0F2B9B" w:rsidR="00C92071" w:rsidRDefault="00FD54C9" w:rsidP="000B113B">
      <w:pPr>
        <w:spacing w:after="0"/>
        <w:jc w:val="both"/>
      </w:pPr>
      <w:r>
        <w:t xml:space="preserve">NIP: </w:t>
      </w:r>
      <w:r w:rsidR="00705C4E" w:rsidRPr="00705C4E">
        <w:t>9662042798</w:t>
      </w:r>
    </w:p>
    <w:p w14:paraId="59D025E3" w14:textId="12E763C3" w:rsidR="00E70181" w:rsidRDefault="000B113B" w:rsidP="000B113B">
      <w:pPr>
        <w:spacing w:after="0"/>
        <w:jc w:val="both"/>
      </w:pPr>
      <w:r>
        <w:t>Adres do korespondencji:</w:t>
      </w:r>
    </w:p>
    <w:p w14:paraId="18385EA6" w14:textId="77777777" w:rsidR="000B113B" w:rsidRDefault="000B113B" w:rsidP="000B113B">
      <w:pPr>
        <w:spacing w:after="0"/>
        <w:jc w:val="both"/>
      </w:pPr>
      <w:r w:rsidRPr="000B113B">
        <w:t xml:space="preserve">ul. Pułaskiego 26C lok.5, </w:t>
      </w:r>
    </w:p>
    <w:p w14:paraId="1D1E2651" w14:textId="23C6AF1B" w:rsidR="000B113B" w:rsidRDefault="000B113B" w:rsidP="000B113B">
      <w:pPr>
        <w:spacing w:after="0"/>
        <w:jc w:val="both"/>
      </w:pPr>
      <w:r w:rsidRPr="000B113B">
        <w:t>15-338 Białystok</w:t>
      </w:r>
    </w:p>
    <w:p w14:paraId="3D7B10F1" w14:textId="77777777" w:rsidR="000B113B" w:rsidRPr="003B746D" w:rsidRDefault="000B113B" w:rsidP="00E70181">
      <w:pPr>
        <w:jc w:val="both"/>
      </w:pPr>
    </w:p>
    <w:p w14:paraId="579D790D" w14:textId="77777777" w:rsidR="00C92071" w:rsidRDefault="00C92071" w:rsidP="00C92071">
      <w:pPr>
        <w:pStyle w:val="Akapitzlist"/>
        <w:numPr>
          <w:ilvl w:val="0"/>
          <w:numId w:val="1"/>
        </w:numPr>
        <w:jc w:val="both"/>
        <w:rPr>
          <w:b/>
        </w:rPr>
      </w:pPr>
      <w:r>
        <w:rPr>
          <w:b/>
        </w:rPr>
        <w:t>OPIS PRZEDMIOTU ZAMÓWIENIA</w:t>
      </w:r>
    </w:p>
    <w:p w14:paraId="4BE01261" w14:textId="77777777" w:rsidR="00FB738B" w:rsidRDefault="00C92071" w:rsidP="005169B5">
      <w:pPr>
        <w:jc w:val="both"/>
      </w:pPr>
      <w:r w:rsidRPr="00A86C26">
        <w:t xml:space="preserve">Kod i nazwa CPV: </w:t>
      </w:r>
    </w:p>
    <w:p w14:paraId="6E2DF4F1" w14:textId="35E2C446" w:rsidR="00FB738B" w:rsidRDefault="00FB738B" w:rsidP="005169B5">
      <w:pPr>
        <w:jc w:val="both"/>
        <w:rPr>
          <w:rFonts w:cstheme="minorHAnsi"/>
          <w:lang w:eastAsia="pl-PL"/>
        </w:rPr>
      </w:pPr>
      <w:r w:rsidRPr="00272EE8">
        <w:rPr>
          <w:rFonts w:cstheme="minorHAnsi"/>
          <w:lang w:eastAsia="pl-PL"/>
        </w:rPr>
        <w:t xml:space="preserve">72000000-5 </w:t>
      </w:r>
      <w:r>
        <w:rPr>
          <w:rFonts w:cstheme="minorHAnsi"/>
          <w:lang w:eastAsia="pl-PL"/>
        </w:rPr>
        <w:t>Usługi informatyczne: konsultacyjne, opracowywania oprogramowania, internetowe i</w:t>
      </w:r>
      <w:r w:rsidR="00FD54C9">
        <w:rPr>
          <w:rFonts w:cstheme="minorHAnsi"/>
          <w:lang w:eastAsia="pl-PL"/>
        </w:rPr>
        <w:t> </w:t>
      </w:r>
      <w:r>
        <w:rPr>
          <w:rFonts w:cstheme="minorHAnsi"/>
          <w:lang w:eastAsia="pl-PL"/>
        </w:rPr>
        <w:t>wsparcia</w:t>
      </w:r>
    </w:p>
    <w:p w14:paraId="3E9E851D" w14:textId="539DCFFC" w:rsidR="00544EA1" w:rsidRDefault="00544EA1" w:rsidP="005169B5">
      <w:pPr>
        <w:jc w:val="both"/>
        <w:rPr>
          <w:rFonts w:cstheme="minorHAnsi"/>
          <w:lang w:eastAsia="pl-PL"/>
        </w:rPr>
      </w:pPr>
      <w:r w:rsidRPr="00544EA1">
        <w:rPr>
          <w:rFonts w:cstheme="minorHAnsi"/>
          <w:lang w:eastAsia="pl-PL"/>
        </w:rPr>
        <w:t>80500000-9 Usługi szkoleniowe</w:t>
      </w:r>
    </w:p>
    <w:p w14:paraId="13848D73" w14:textId="44B762E7" w:rsidR="005169B5" w:rsidRDefault="00C95DFF" w:rsidP="005169B5">
      <w:pPr>
        <w:spacing w:after="120"/>
        <w:jc w:val="both"/>
      </w:pPr>
      <w:r>
        <w:t xml:space="preserve">Przedmiotem zamówienia jest </w:t>
      </w:r>
      <w:r w:rsidR="00FB738B">
        <w:t xml:space="preserve">opracowanie i wdrożenie </w:t>
      </w:r>
      <w:r w:rsidR="004865C8">
        <w:t xml:space="preserve">sklepu internetowego w firmie </w:t>
      </w:r>
      <w:r w:rsidR="004865C8" w:rsidRPr="004865C8">
        <w:t xml:space="preserve">El </w:t>
      </w:r>
      <w:proofErr w:type="spellStart"/>
      <w:r w:rsidR="004865C8" w:rsidRPr="004865C8">
        <w:t>Perro</w:t>
      </w:r>
      <w:proofErr w:type="spellEnd"/>
      <w:r w:rsidR="004865C8" w:rsidRPr="004865C8">
        <w:t xml:space="preserve"> Justyna Nowik Jacek Nowik Sp.</w:t>
      </w:r>
      <w:r w:rsidR="004F62D5">
        <w:t xml:space="preserve"> J</w:t>
      </w:r>
      <w:r w:rsidR="004865C8">
        <w:t>.</w:t>
      </w:r>
      <w:r w:rsidR="005169B5">
        <w:t xml:space="preserve"> </w:t>
      </w:r>
      <w:r w:rsidR="00544EA1" w:rsidRPr="00544EA1">
        <w:t>oraz usługa szkoleniowa z zakresu zwiększenia bezpieczeństwa cyfrowego.</w:t>
      </w:r>
    </w:p>
    <w:p w14:paraId="3D343502" w14:textId="5D1BEDF4" w:rsidR="00FB738B" w:rsidRPr="00E127AF" w:rsidRDefault="00FB738B" w:rsidP="005169B5">
      <w:pPr>
        <w:spacing w:after="120"/>
        <w:jc w:val="both"/>
      </w:pPr>
      <w:r>
        <w:t xml:space="preserve">System </w:t>
      </w:r>
      <w:r w:rsidR="00081288">
        <w:t>ma</w:t>
      </w:r>
      <w:r>
        <w:t xml:space="preserve"> posiada</w:t>
      </w:r>
      <w:r w:rsidR="00081288">
        <w:t>ć</w:t>
      </w:r>
      <w:r>
        <w:t xml:space="preserve"> następujące możliwości</w:t>
      </w:r>
      <w:r w:rsidRPr="00E127AF">
        <w:t>:</w:t>
      </w:r>
    </w:p>
    <w:p w14:paraId="1FD4F141" w14:textId="65835121" w:rsidR="00D67817" w:rsidRPr="00D67817" w:rsidRDefault="00D67817" w:rsidP="00D67817">
      <w:pPr>
        <w:spacing w:after="120"/>
        <w:jc w:val="both"/>
        <w:rPr>
          <w:b/>
          <w:bCs/>
          <w:u w:val="single"/>
        </w:rPr>
      </w:pPr>
      <w:bookmarkStart w:id="0" w:name="_Hlk159413400"/>
      <w:r w:rsidRPr="00D67817">
        <w:rPr>
          <w:b/>
          <w:bCs/>
          <w:u w:val="single"/>
        </w:rPr>
        <w:t>Administracja sklepu:</w:t>
      </w:r>
    </w:p>
    <w:p w14:paraId="033DF2EA" w14:textId="0C7665B0" w:rsidR="00D4341D" w:rsidRDefault="00D4341D">
      <w:pPr>
        <w:pStyle w:val="Akapitzlist"/>
        <w:numPr>
          <w:ilvl w:val="0"/>
          <w:numId w:val="8"/>
        </w:numPr>
        <w:spacing w:after="120"/>
        <w:jc w:val="both"/>
      </w:pPr>
      <w:r>
        <w:t>Zapewnienie możliwości zarządzania wieloma językami, co umożliwi klientom korzystanie z</w:t>
      </w:r>
      <w:r w:rsidR="00D006C0">
        <w:t> </w:t>
      </w:r>
      <w:r>
        <w:t>różnych języków i ułatwi międzynarodową sprzedaż.</w:t>
      </w:r>
    </w:p>
    <w:p w14:paraId="7A9CA5B7" w14:textId="77777777" w:rsidR="00D4341D" w:rsidRDefault="00D4341D">
      <w:pPr>
        <w:pStyle w:val="Akapitzlist"/>
        <w:numPr>
          <w:ilvl w:val="0"/>
          <w:numId w:val="8"/>
        </w:numPr>
        <w:spacing w:after="120"/>
        <w:jc w:val="both"/>
      </w:pPr>
      <w:r>
        <w:t>Udostępnienie opcji użycia wielu walut, co pozwoli klientom płacić w swojej preferowanej walucie, zwiększając wygodę i konwersję zakupów.</w:t>
      </w:r>
    </w:p>
    <w:p w14:paraId="36E7353F" w14:textId="7E7F17BF" w:rsidR="00D4341D" w:rsidRPr="00D4341D" w:rsidRDefault="00D4341D" w:rsidP="00D4341D">
      <w:pPr>
        <w:spacing w:after="120"/>
        <w:jc w:val="both"/>
        <w:rPr>
          <w:b/>
          <w:bCs/>
          <w:u w:val="single"/>
        </w:rPr>
      </w:pPr>
      <w:r w:rsidRPr="00D4341D">
        <w:rPr>
          <w:b/>
          <w:bCs/>
          <w:u w:val="single"/>
        </w:rPr>
        <w:t>Zarządzanie kategoriami i produktami:</w:t>
      </w:r>
    </w:p>
    <w:p w14:paraId="18D61C88" w14:textId="0263FD76" w:rsidR="00D4341D" w:rsidRPr="00D4341D" w:rsidRDefault="00D4341D">
      <w:pPr>
        <w:pStyle w:val="Akapitzlist"/>
        <w:numPr>
          <w:ilvl w:val="0"/>
          <w:numId w:val="7"/>
        </w:numPr>
        <w:spacing w:after="120"/>
        <w:jc w:val="both"/>
      </w:pPr>
      <w:r w:rsidRPr="00D4341D">
        <w:t>Zapewnienie możliwości definiowania dowolnej liczby kategorii i podkategorii produktów, co umożliwi elastyczne tworzenie i organizowanie oferty sklepu internetowego, przyczyniając się do klarownego przedstawienia oferty produktowej klientom.</w:t>
      </w:r>
    </w:p>
    <w:p w14:paraId="6911484C" w14:textId="77777777" w:rsidR="00D4341D" w:rsidRPr="00D4341D" w:rsidRDefault="00D4341D">
      <w:pPr>
        <w:pStyle w:val="Akapitzlist"/>
        <w:numPr>
          <w:ilvl w:val="0"/>
          <w:numId w:val="7"/>
        </w:numPr>
        <w:spacing w:after="120"/>
        <w:jc w:val="both"/>
      </w:pPr>
      <w:r w:rsidRPr="00D4341D">
        <w:t>Umożliwienie dodawania i przypisywania produktów do dowolnej liczby kategorii, usprawniając nawigację klientów i poprawiając eksponowanie oferty sklepu internetowego.</w:t>
      </w:r>
    </w:p>
    <w:p w14:paraId="570F82F8" w14:textId="77777777" w:rsidR="00D4341D" w:rsidRPr="00D4341D" w:rsidRDefault="00D4341D" w:rsidP="00D4341D">
      <w:pPr>
        <w:spacing w:after="120"/>
        <w:jc w:val="both"/>
      </w:pPr>
    </w:p>
    <w:p w14:paraId="36FD1417" w14:textId="730D451B" w:rsidR="00D4341D" w:rsidRPr="00D4341D" w:rsidRDefault="00D4341D">
      <w:pPr>
        <w:pStyle w:val="Akapitzlist"/>
        <w:numPr>
          <w:ilvl w:val="0"/>
          <w:numId w:val="7"/>
        </w:numPr>
        <w:spacing w:after="120"/>
        <w:jc w:val="both"/>
      </w:pPr>
      <w:r w:rsidRPr="00D4341D">
        <w:lastRenderedPageBreak/>
        <w:t xml:space="preserve">Implementacja funkcji zarządzania stanami magazynowymi, w tym możliwość określania minimalnych progów zapasów oraz wyłączania widoczności </w:t>
      </w:r>
      <w:r>
        <w:t xml:space="preserve">stanów magazynowych </w:t>
      </w:r>
      <w:r w:rsidRPr="00D4341D">
        <w:t>produktów dla klientów</w:t>
      </w:r>
      <w:r>
        <w:t xml:space="preserve"> lub wybranej grupy klientów. </w:t>
      </w:r>
    </w:p>
    <w:p w14:paraId="2EB03C6C" w14:textId="77777777" w:rsidR="00D4341D" w:rsidRDefault="00D4341D">
      <w:pPr>
        <w:pStyle w:val="Akapitzlist"/>
        <w:numPr>
          <w:ilvl w:val="0"/>
          <w:numId w:val="7"/>
        </w:numPr>
        <w:spacing w:after="120"/>
        <w:jc w:val="both"/>
      </w:pPr>
      <w:r w:rsidRPr="00D4341D">
        <w:t>Udostępnienie możliwości edycji znaczników Meta dla każdej kategorii, podkategorii oraz dla poszczególnych produktów, co umożliwi optymalizację sklepu pod kątem SEO i zwiększy jego widoczność w wynikach wyszukiwania.</w:t>
      </w:r>
    </w:p>
    <w:p w14:paraId="3B6F1366" w14:textId="78201828" w:rsidR="00D4341D" w:rsidRDefault="00D4341D">
      <w:pPr>
        <w:pStyle w:val="Akapitzlist"/>
        <w:numPr>
          <w:ilvl w:val="0"/>
          <w:numId w:val="7"/>
        </w:numPr>
        <w:spacing w:after="120"/>
        <w:jc w:val="both"/>
      </w:pPr>
      <w:r>
        <w:t>Udostępnienie możliwości przydzielania różnych cen dla różnych grup klientów, w tym ustalanie różnych cenników dla klientów z poszczególnych Państw, co pozwala na elastyczne dostosowanie cen do potrzeb i lokalizacji klientów.</w:t>
      </w:r>
    </w:p>
    <w:p w14:paraId="7B5CB497" w14:textId="78FFA66D" w:rsidR="00D4341D" w:rsidRDefault="00D4341D">
      <w:pPr>
        <w:pStyle w:val="Akapitzlist"/>
        <w:numPr>
          <w:ilvl w:val="0"/>
          <w:numId w:val="7"/>
        </w:numPr>
        <w:spacing w:after="120"/>
        <w:jc w:val="both"/>
      </w:pPr>
      <w:r>
        <w:t>Implementacja stawek podatkowych uzależnionych od rodzaju produktu lub grupy klientów, co umożliwia precyzyjne obliczanie podatków na podstawie specyfiki produktów i preferencji klientów.</w:t>
      </w:r>
    </w:p>
    <w:p w14:paraId="597A036F" w14:textId="6B6364FF" w:rsidR="00D4341D" w:rsidRDefault="00D4341D">
      <w:pPr>
        <w:pStyle w:val="Akapitzlist"/>
        <w:numPr>
          <w:ilvl w:val="0"/>
          <w:numId w:val="7"/>
        </w:numPr>
        <w:spacing w:after="120"/>
        <w:jc w:val="both"/>
      </w:pPr>
      <w:r>
        <w:t>Wprowadzenie różnych typów produktów, takich jak zwykły, konfigurowalny (z możliwością wyboru rozmiaru, koloru lub innej cechy) oraz łączony (składający się z dwóch lub większej ilości pozycji), co zapewnia różnorodność w ofercie i dostosowanie do różnych potrzeb klientów.</w:t>
      </w:r>
    </w:p>
    <w:p w14:paraId="69090ED9" w14:textId="5AD2C852" w:rsidR="00D4341D" w:rsidRDefault="00D4341D">
      <w:pPr>
        <w:pStyle w:val="Akapitzlist"/>
        <w:numPr>
          <w:ilvl w:val="0"/>
          <w:numId w:val="7"/>
        </w:numPr>
        <w:spacing w:after="120"/>
        <w:jc w:val="both"/>
      </w:pPr>
      <w:r>
        <w:t>Zapewnienie możliwości określenia zestawu cech charakterystycznych (atrybutów) dla każdego produktu, takich jak treść haftu, rozmiar czy kolor, co ułatwia klientom wybór produktu zgodnego z ich preferencjami.</w:t>
      </w:r>
    </w:p>
    <w:p w14:paraId="52C7FC78" w14:textId="02794B58" w:rsidR="00D4341D" w:rsidRPr="00D4341D" w:rsidRDefault="00D4341D">
      <w:pPr>
        <w:pStyle w:val="Akapitzlist"/>
        <w:numPr>
          <w:ilvl w:val="0"/>
          <w:numId w:val="7"/>
        </w:numPr>
        <w:spacing w:after="120"/>
        <w:jc w:val="both"/>
      </w:pPr>
      <w:r>
        <w:t>Możliwość ustawienia niestandardowego kosztu wysyłki zależnego od wagi produktu i kraju odbiorcy, uwzględniając dopłaty strefowe dla poszczególnych kodów pocztowych w danym Państwie, co umożliwia precyzyjne obliczanie kosztów wysyłki i zapewnienie transparentności dla klientów.</w:t>
      </w:r>
    </w:p>
    <w:p w14:paraId="6FC0553C" w14:textId="77777777" w:rsidR="00D4341D" w:rsidRPr="00D4341D" w:rsidRDefault="00D4341D">
      <w:pPr>
        <w:pStyle w:val="Akapitzlist"/>
        <w:numPr>
          <w:ilvl w:val="0"/>
          <w:numId w:val="7"/>
        </w:numPr>
        <w:spacing w:after="120"/>
        <w:jc w:val="both"/>
        <w:rPr>
          <w:u w:val="single"/>
        </w:rPr>
      </w:pPr>
      <w:r w:rsidRPr="00D4341D">
        <w:t>Automatyczne skalowanie wgrywanych zdjęć, co zapewnia optymalne wyświetlanie obrazów produktów na stronie sklepu bez konieczności ręcznej obróbki grafiki.</w:t>
      </w:r>
    </w:p>
    <w:p w14:paraId="6C5476E7" w14:textId="1404A628" w:rsidR="00D4341D" w:rsidRPr="00D4341D" w:rsidRDefault="00D4341D" w:rsidP="00D4341D">
      <w:pPr>
        <w:spacing w:after="120"/>
        <w:jc w:val="both"/>
        <w:rPr>
          <w:b/>
          <w:bCs/>
          <w:u w:val="single"/>
        </w:rPr>
      </w:pPr>
      <w:r>
        <w:rPr>
          <w:b/>
          <w:bCs/>
          <w:u w:val="single"/>
        </w:rPr>
        <w:t>Z</w:t>
      </w:r>
      <w:r w:rsidRPr="00D4341D">
        <w:rPr>
          <w:b/>
          <w:bCs/>
          <w:u w:val="single"/>
        </w:rPr>
        <w:t>amówienia:</w:t>
      </w:r>
    </w:p>
    <w:p w14:paraId="7F626770" w14:textId="1914138C" w:rsidR="00D4341D" w:rsidRPr="00D4341D" w:rsidRDefault="00D4341D">
      <w:pPr>
        <w:pStyle w:val="Akapitzlist"/>
        <w:numPr>
          <w:ilvl w:val="0"/>
          <w:numId w:val="9"/>
        </w:numPr>
        <w:spacing w:after="120"/>
        <w:jc w:val="both"/>
      </w:pPr>
      <w:r w:rsidRPr="00D4341D">
        <w:t>Wprowadzenie możliwości edycji zamówień bezpośrednio z panelu administracyjnego, co</w:t>
      </w:r>
      <w:r w:rsidR="00CC5796">
        <w:t> </w:t>
      </w:r>
      <w:r w:rsidRPr="00D4341D">
        <w:t>umożliwia szybką i skuteczną obsługę zamówień przez personel administracyjny.</w:t>
      </w:r>
    </w:p>
    <w:p w14:paraId="62049A56" w14:textId="2DFEA211" w:rsidR="00D4341D" w:rsidRPr="00D4341D" w:rsidRDefault="00D4341D" w:rsidP="00D4341D">
      <w:pPr>
        <w:spacing w:after="120"/>
        <w:jc w:val="both"/>
        <w:rPr>
          <w:b/>
          <w:bCs/>
          <w:u w:val="single"/>
        </w:rPr>
      </w:pPr>
      <w:r w:rsidRPr="00D4341D">
        <w:rPr>
          <w:b/>
          <w:bCs/>
          <w:u w:val="single"/>
        </w:rPr>
        <w:t>Dostawa i płatności:</w:t>
      </w:r>
    </w:p>
    <w:p w14:paraId="07398522" w14:textId="1C9C39CC" w:rsidR="00D4341D" w:rsidRPr="00D4341D" w:rsidRDefault="00D4341D">
      <w:pPr>
        <w:pStyle w:val="Akapitzlist"/>
        <w:numPr>
          <w:ilvl w:val="0"/>
          <w:numId w:val="10"/>
        </w:numPr>
        <w:spacing w:after="120"/>
        <w:jc w:val="both"/>
      </w:pPr>
      <w:r w:rsidRPr="00D4341D">
        <w:t>Udostępnienie opcji darmowej dostawy, która może być przyznawana dla określonej sumy zamówienia lub jako promocja, zwiększając atrakcyjność oferty sklepu dla klientów.</w:t>
      </w:r>
    </w:p>
    <w:p w14:paraId="7159971E" w14:textId="306215DC" w:rsidR="00D4341D" w:rsidRPr="00D4341D" w:rsidRDefault="00D4341D">
      <w:pPr>
        <w:pStyle w:val="Akapitzlist"/>
        <w:numPr>
          <w:ilvl w:val="0"/>
          <w:numId w:val="10"/>
        </w:numPr>
        <w:spacing w:after="120"/>
        <w:jc w:val="both"/>
      </w:pPr>
      <w:r w:rsidRPr="00D4341D">
        <w:t>Zapewnienie możliwości dostawy do wielu lokalizacji dla jednego zamówienia, co umożliwia elastyczne dostosowanie dostawy do potrzeb klientów.</w:t>
      </w:r>
    </w:p>
    <w:p w14:paraId="55DEEBC7" w14:textId="3DED6F17" w:rsidR="00D4341D" w:rsidRPr="00D4341D" w:rsidRDefault="00D4341D">
      <w:pPr>
        <w:pStyle w:val="Akapitzlist"/>
        <w:numPr>
          <w:ilvl w:val="0"/>
          <w:numId w:val="10"/>
        </w:numPr>
        <w:spacing w:after="120"/>
        <w:jc w:val="both"/>
      </w:pPr>
      <w:r w:rsidRPr="00D4341D">
        <w:t>Informowanie klienta o numerze listu przewozowego przesyłki poprzez e-mail, co zapewnia klientom transparentność i umożliwia śledzenie statusu przesyłki.</w:t>
      </w:r>
    </w:p>
    <w:p w14:paraId="257473F2" w14:textId="790865D8" w:rsidR="00D4341D" w:rsidRPr="00D4341D" w:rsidRDefault="00D4341D">
      <w:pPr>
        <w:pStyle w:val="Akapitzlist"/>
        <w:numPr>
          <w:ilvl w:val="0"/>
          <w:numId w:val="10"/>
        </w:numPr>
        <w:spacing w:after="120"/>
        <w:jc w:val="both"/>
      </w:pPr>
      <w:r w:rsidRPr="00D4341D">
        <w:t xml:space="preserve">Udostępnienie różnych sposobów dostawy po przedpłacie, takich jak odbiór osobisty, </w:t>
      </w:r>
      <w:r w:rsidR="00B71F23">
        <w:t xml:space="preserve">moduł połączenia z </w:t>
      </w:r>
      <w:r w:rsidR="00DE2ABC">
        <w:t>a</w:t>
      </w:r>
      <w:r w:rsidRPr="00D4341D">
        <w:t>paczka.pl czy moduł DPD, co daje klientom możliwość wyboru preferowanego sposobu dostawy.</w:t>
      </w:r>
    </w:p>
    <w:p w14:paraId="2696777A" w14:textId="4A2A7557" w:rsidR="00D4341D" w:rsidRPr="00D4341D" w:rsidRDefault="00D4341D">
      <w:pPr>
        <w:pStyle w:val="Akapitzlist"/>
        <w:numPr>
          <w:ilvl w:val="0"/>
          <w:numId w:val="10"/>
        </w:numPr>
        <w:spacing w:after="120"/>
        <w:jc w:val="both"/>
      </w:pPr>
      <w:r w:rsidRPr="00D4341D">
        <w:t>Wprowadzenie podstawowych form płatności</w:t>
      </w:r>
      <w:r w:rsidR="00DE2ABC">
        <w:t xml:space="preserve"> online</w:t>
      </w:r>
      <w:r w:rsidRPr="00D4341D">
        <w:t>, takich jak przedpłata na konto, co umożliwia klientom wygodne i bezpieczne dokonywanie transakcji</w:t>
      </w:r>
      <w:r w:rsidR="00B71F23">
        <w:t xml:space="preserve"> (Blue Media, Przelewy 24, </w:t>
      </w:r>
      <w:proofErr w:type="spellStart"/>
      <w:r w:rsidR="00B71F23">
        <w:t>PayPal</w:t>
      </w:r>
      <w:proofErr w:type="spellEnd"/>
      <w:r w:rsidR="00B71F23">
        <w:t xml:space="preserve">, przelew tradycyjny). </w:t>
      </w:r>
    </w:p>
    <w:p w14:paraId="1B6898A1" w14:textId="77777777" w:rsidR="00747B3E" w:rsidRDefault="00747B3E" w:rsidP="00DE2ABC">
      <w:pPr>
        <w:spacing w:after="120"/>
        <w:jc w:val="both"/>
        <w:rPr>
          <w:b/>
          <w:bCs/>
          <w:u w:val="single"/>
        </w:rPr>
      </w:pPr>
    </w:p>
    <w:p w14:paraId="19045D50" w14:textId="77777777" w:rsidR="00747B3E" w:rsidRDefault="00747B3E" w:rsidP="00DE2ABC">
      <w:pPr>
        <w:spacing w:after="120"/>
        <w:jc w:val="both"/>
        <w:rPr>
          <w:b/>
          <w:bCs/>
          <w:u w:val="single"/>
        </w:rPr>
      </w:pPr>
    </w:p>
    <w:p w14:paraId="416182F2" w14:textId="16B42BE3" w:rsidR="00DE2ABC" w:rsidRPr="00DE2ABC" w:rsidRDefault="00DE2ABC" w:rsidP="00DE2ABC">
      <w:pPr>
        <w:spacing w:after="120"/>
        <w:jc w:val="both"/>
        <w:rPr>
          <w:b/>
          <w:bCs/>
          <w:u w:val="single"/>
        </w:rPr>
      </w:pPr>
      <w:r w:rsidRPr="00DE2ABC">
        <w:rPr>
          <w:b/>
          <w:bCs/>
          <w:u w:val="single"/>
        </w:rPr>
        <w:lastRenderedPageBreak/>
        <w:t>Statystyki i raportowanie:</w:t>
      </w:r>
    </w:p>
    <w:p w14:paraId="5B0014D8" w14:textId="48F9B744" w:rsidR="003115BE" w:rsidRDefault="003115BE">
      <w:pPr>
        <w:pStyle w:val="Akapitzlist"/>
        <w:numPr>
          <w:ilvl w:val="0"/>
          <w:numId w:val="11"/>
        </w:numPr>
        <w:spacing w:after="120"/>
        <w:jc w:val="both"/>
      </w:pPr>
      <w:r>
        <w:t>Wdrożenie funkcji monitorowania dostępnych ilości produktów, identyfikacja najlepszych produktów na podstawie statystyk sprzedażowych oraz generowanie raportów dotyczących katalogu produktów i najlepszych kategorii. Dodatkowo, uwzględnienie oceny katalogu, analiza sprzedaży i zamówień, statystyki dotyczące przeglądarek i systemów operacyjnych, a także prezentacja szczegółowych informacji o produktach, takich jak ilość zamówień, sumy naliczonych podatków oraz koszty dostaw</w:t>
      </w:r>
      <w:r w:rsidR="00B71F23">
        <w:t>.</w:t>
      </w:r>
    </w:p>
    <w:p w14:paraId="2D2C7C02" w14:textId="27CB40B5" w:rsidR="003115BE" w:rsidRDefault="003115BE">
      <w:pPr>
        <w:pStyle w:val="Akapitzlist"/>
        <w:numPr>
          <w:ilvl w:val="0"/>
          <w:numId w:val="11"/>
        </w:numPr>
        <w:spacing w:after="120"/>
        <w:jc w:val="both"/>
      </w:pPr>
      <w:r>
        <w:t>Zapewnienie możliwości śledzenia najlepszych klientów, dostęp do informacji o</w:t>
      </w:r>
      <w:r w:rsidR="00CC5796">
        <w:t> </w:t>
      </w:r>
      <w:r>
        <w:t xml:space="preserve">zarejestrowanych klientach i zarządzanie ich kontami, prezentacja najlepszych bonów rabatowych oraz obsługa </w:t>
      </w:r>
      <w:proofErr w:type="spellStart"/>
      <w:r>
        <w:t>newslettera</w:t>
      </w:r>
      <w:proofErr w:type="spellEnd"/>
      <w:r>
        <w:t>. Dodatkowo, monitorowanie odwiedzających online, analiza pochodzenia odwiedzających, rozkład sposobów dostawy oraz statystyki dotyczące wyszukiwania wewnątrz sklepu.</w:t>
      </w:r>
    </w:p>
    <w:p w14:paraId="1E9E34E4" w14:textId="77777777" w:rsidR="003115BE" w:rsidRDefault="003115BE">
      <w:pPr>
        <w:pStyle w:val="Akapitzlist"/>
        <w:numPr>
          <w:ilvl w:val="0"/>
          <w:numId w:val="11"/>
        </w:numPr>
        <w:spacing w:after="120"/>
        <w:jc w:val="both"/>
      </w:pPr>
      <w:r>
        <w:t>Integracja z Google Analytics, co umożliwia kompleksową analizę ruchu na stronie sklepu, w tym pochodzenia użytkowników, zachowań na stronie i skuteczności działań marketingowych, co pozwala na ciągłe doskonalenie strategii biznesowej.</w:t>
      </w:r>
    </w:p>
    <w:p w14:paraId="7DBD9894" w14:textId="77777777" w:rsidR="003115BE" w:rsidRPr="003115BE" w:rsidRDefault="003115BE" w:rsidP="003115BE">
      <w:pPr>
        <w:spacing w:after="120"/>
        <w:jc w:val="both"/>
        <w:rPr>
          <w:b/>
          <w:bCs/>
          <w:u w:val="single"/>
        </w:rPr>
      </w:pPr>
      <w:r w:rsidRPr="003115BE">
        <w:rPr>
          <w:b/>
          <w:bCs/>
          <w:u w:val="single"/>
        </w:rPr>
        <w:t>Narzędzia:</w:t>
      </w:r>
    </w:p>
    <w:p w14:paraId="3C87F8A1" w14:textId="1C4B86D9" w:rsidR="003115BE" w:rsidRPr="003115BE" w:rsidRDefault="003115BE">
      <w:pPr>
        <w:pStyle w:val="Akapitzlist"/>
        <w:numPr>
          <w:ilvl w:val="0"/>
          <w:numId w:val="12"/>
        </w:numPr>
        <w:spacing w:after="120"/>
        <w:jc w:val="both"/>
      </w:pPr>
      <w:r w:rsidRPr="003115BE">
        <w:t>Wdrożenie przyjaznych linków dla wyszukiwarek, co poprawia widoczność sklepu w wynikach wyszukiwania i ułatwia nawigację klientom.</w:t>
      </w:r>
    </w:p>
    <w:p w14:paraId="65C5CEF4" w14:textId="468DF119" w:rsidR="003115BE" w:rsidRPr="003115BE" w:rsidRDefault="003115BE">
      <w:pPr>
        <w:pStyle w:val="Akapitzlist"/>
        <w:numPr>
          <w:ilvl w:val="0"/>
          <w:numId w:val="12"/>
        </w:numPr>
        <w:spacing w:after="120"/>
        <w:jc w:val="both"/>
      </w:pPr>
      <w:r w:rsidRPr="003115BE">
        <w:t>Udostępnienie różnorodnych promocji i kodów rabatowych, w tym zestawów promocyjnych złożonych z dwóch lub więcej produktów oraz możliwość przydzielania kuponów rabatowych w zależności od potrzeb do produktu, zamówienia lub grupy klientów. Dodatkowo, możliwość naliczania rabatów dla podstawowych cen produktów nie obejmując zniżką dodatkowo płatnej personalizacji</w:t>
      </w:r>
      <w:r>
        <w:t xml:space="preserve"> </w:t>
      </w:r>
      <w:r w:rsidRPr="003115BE">
        <w:t>oraz implementacja drabiny cenowej umożliwiającej ustalenie różnych cen dla różnej ilości produktów.</w:t>
      </w:r>
      <w:r>
        <w:t xml:space="preserve"> Darmowy produkt do zakupów powyżej określonej kwoty. </w:t>
      </w:r>
    </w:p>
    <w:p w14:paraId="76F10C4F" w14:textId="632470B6" w:rsidR="003115BE" w:rsidRPr="003115BE" w:rsidRDefault="003115BE">
      <w:pPr>
        <w:pStyle w:val="Akapitzlist"/>
        <w:numPr>
          <w:ilvl w:val="0"/>
          <w:numId w:val="12"/>
        </w:numPr>
        <w:spacing w:after="120"/>
        <w:jc w:val="both"/>
      </w:pPr>
      <w:r w:rsidRPr="003115BE">
        <w:t>Wprowadzenie funkcji "moja lista życzeń", co umożliwia klientom zapisywanie produktów do późniejszego zakupu i ułatwia planowanie zakupów.</w:t>
      </w:r>
    </w:p>
    <w:p w14:paraId="6C4C0560" w14:textId="5A9D2D0D" w:rsidR="003115BE" w:rsidRPr="003115BE" w:rsidRDefault="003115BE">
      <w:pPr>
        <w:pStyle w:val="Akapitzlist"/>
        <w:numPr>
          <w:ilvl w:val="0"/>
          <w:numId w:val="12"/>
        </w:numPr>
        <w:spacing w:after="120"/>
        <w:jc w:val="both"/>
      </w:pPr>
      <w:r w:rsidRPr="003115BE">
        <w:t>Zapewnienie wsparcia dla pozycjonowania, co umożliwia optymalizację sklepu pod kątem SEO i zwiększa jego widoczność w wynikach wyszukiwania.</w:t>
      </w:r>
    </w:p>
    <w:p w14:paraId="64163777" w14:textId="6C310A14" w:rsidR="003115BE" w:rsidRPr="003115BE" w:rsidRDefault="003115BE">
      <w:pPr>
        <w:pStyle w:val="Akapitzlist"/>
        <w:numPr>
          <w:ilvl w:val="0"/>
          <w:numId w:val="12"/>
        </w:numPr>
        <w:spacing w:after="120"/>
        <w:jc w:val="both"/>
      </w:pPr>
      <w:r w:rsidRPr="003115BE">
        <w:t>Implementacja przepisywania URL oraz skracanie adresów podstron, co przyczynia się do poprawy czytelności adresów URL i usprawnia indeksację przez wyszukiwarki.</w:t>
      </w:r>
    </w:p>
    <w:p w14:paraId="0C1539DB" w14:textId="103C48C9" w:rsidR="003115BE" w:rsidRPr="003115BE" w:rsidRDefault="003115BE">
      <w:pPr>
        <w:pStyle w:val="Akapitzlist"/>
        <w:numPr>
          <w:ilvl w:val="0"/>
          <w:numId w:val="12"/>
        </w:numPr>
        <w:spacing w:after="120"/>
        <w:jc w:val="both"/>
      </w:pPr>
      <w:r w:rsidRPr="003115BE">
        <w:t>Udostępnienie wersji kolorystycznych produktów, co pozwala klientom na wybór preferowanego wariantu produktu zgodnie z ich gustem i potrzebami.</w:t>
      </w:r>
    </w:p>
    <w:p w14:paraId="6BE61380" w14:textId="0846615D" w:rsidR="003115BE" w:rsidRPr="003115BE" w:rsidRDefault="003115BE">
      <w:pPr>
        <w:pStyle w:val="Akapitzlist"/>
        <w:numPr>
          <w:ilvl w:val="0"/>
          <w:numId w:val="12"/>
        </w:numPr>
        <w:spacing w:after="120"/>
        <w:jc w:val="both"/>
      </w:pPr>
      <w:r w:rsidRPr="003115BE">
        <w:t>Wprowadzenie nawigacji warstwowej (filtrowania), co ułatwia klientom szybkie odnajdywanie produktów poprzez zastosowanie różnych kryteriów filtrowania.</w:t>
      </w:r>
    </w:p>
    <w:p w14:paraId="41D786E2" w14:textId="4E173AA1" w:rsidR="00DE2ABC" w:rsidRPr="003115BE" w:rsidRDefault="003115BE">
      <w:pPr>
        <w:pStyle w:val="Akapitzlist"/>
        <w:numPr>
          <w:ilvl w:val="0"/>
          <w:numId w:val="12"/>
        </w:numPr>
        <w:spacing w:after="120"/>
        <w:jc w:val="both"/>
      </w:pPr>
      <w:r w:rsidRPr="003115BE">
        <w:t>Podłączenie certyfikatu SSL, co zapewnia bezpieczne połączenie i chroni dane klientów przed nieautoryzowanym dostępem.</w:t>
      </w:r>
    </w:p>
    <w:p w14:paraId="37556193" w14:textId="77777777" w:rsidR="003115BE" w:rsidRPr="003115BE" w:rsidRDefault="003115BE" w:rsidP="003115BE">
      <w:pPr>
        <w:spacing w:after="120"/>
        <w:jc w:val="both"/>
        <w:rPr>
          <w:b/>
          <w:bCs/>
          <w:u w:val="single"/>
        </w:rPr>
      </w:pPr>
      <w:r w:rsidRPr="003115BE">
        <w:rPr>
          <w:b/>
          <w:bCs/>
          <w:u w:val="single"/>
        </w:rPr>
        <w:t>Optymalizacja SEO:</w:t>
      </w:r>
    </w:p>
    <w:p w14:paraId="718036DA" w14:textId="2B47C8C0" w:rsidR="003115BE" w:rsidRPr="003115BE" w:rsidRDefault="003115BE">
      <w:pPr>
        <w:pStyle w:val="Akapitzlist"/>
        <w:numPr>
          <w:ilvl w:val="0"/>
          <w:numId w:val="13"/>
        </w:numPr>
        <w:spacing w:after="120"/>
        <w:jc w:val="both"/>
      </w:pPr>
      <w:r w:rsidRPr="003115BE">
        <w:t xml:space="preserve">Wdrożenie możliwości dodawania atrybutu meta </w:t>
      </w:r>
      <w:proofErr w:type="spellStart"/>
      <w:r w:rsidRPr="003115BE">
        <w:t>robots</w:t>
      </w:r>
      <w:proofErr w:type="spellEnd"/>
      <w:r w:rsidRPr="003115BE">
        <w:t xml:space="preserve"> dla każdej strony, co pozwala na precyzyjne kontrolowanie indeksowania przez wyszukiwarki i zarządzanie widocznością poszczególnych stron.</w:t>
      </w:r>
    </w:p>
    <w:p w14:paraId="52165A5E" w14:textId="62033D74" w:rsidR="003115BE" w:rsidRPr="003115BE" w:rsidRDefault="003115BE">
      <w:pPr>
        <w:pStyle w:val="Akapitzlist"/>
        <w:numPr>
          <w:ilvl w:val="0"/>
          <w:numId w:val="13"/>
        </w:numPr>
        <w:spacing w:after="120"/>
        <w:jc w:val="both"/>
      </w:pPr>
      <w:r w:rsidRPr="003115BE">
        <w:t>Automatyczne generowanie plików mapy strony (sitemap.xml), co ułatwia wyszukiwarkom indeksowanie i odnajdywanie wszystkich istotnych stron witryny.</w:t>
      </w:r>
    </w:p>
    <w:p w14:paraId="113CED01" w14:textId="5BF1F049" w:rsidR="003115BE" w:rsidRPr="003115BE" w:rsidRDefault="003115BE">
      <w:pPr>
        <w:pStyle w:val="Akapitzlist"/>
        <w:numPr>
          <w:ilvl w:val="0"/>
          <w:numId w:val="13"/>
        </w:numPr>
        <w:spacing w:after="120"/>
        <w:jc w:val="both"/>
      </w:pPr>
      <w:r w:rsidRPr="003115BE">
        <w:t>Implementacja nawigacji okruszkowej (</w:t>
      </w:r>
      <w:proofErr w:type="spellStart"/>
      <w:r w:rsidRPr="003115BE">
        <w:t>breadcrumbs</w:t>
      </w:r>
      <w:proofErr w:type="spellEnd"/>
      <w:r w:rsidRPr="003115BE">
        <w:t>) z listą rozwijaną podkategorii, co usprawnia nawigację dla użytkowników</w:t>
      </w:r>
      <w:r>
        <w:t>.</w:t>
      </w:r>
    </w:p>
    <w:p w14:paraId="2CA3A1E0" w14:textId="0B213BFD" w:rsidR="003115BE" w:rsidRPr="003115BE" w:rsidRDefault="003115BE">
      <w:pPr>
        <w:pStyle w:val="Akapitzlist"/>
        <w:numPr>
          <w:ilvl w:val="0"/>
          <w:numId w:val="13"/>
        </w:numPr>
        <w:spacing w:after="120"/>
        <w:jc w:val="both"/>
      </w:pPr>
      <w:r w:rsidRPr="003115BE">
        <w:lastRenderedPageBreak/>
        <w:t>Dodanie elementów zgodnie z schema.org w celu spełnienia odpowiednich specyfikacji i ułatwienia wyszukiwarkom zrozumienia zawartości strony.</w:t>
      </w:r>
    </w:p>
    <w:p w14:paraId="566CCBB2" w14:textId="5D80E352" w:rsidR="003115BE" w:rsidRPr="003115BE" w:rsidRDefault="003115BE">
      <w:pPr>
        <w:pStyle w:val="Akapitzlist"/>
        <w:numPr>
          <w:ilvl w:val="0"/>
          <w:numId w:val="13"/>
        </w:numPr>
        <w:spacing w:after="120"/>
        <w:jc w:val="both"/>
      </w:pPr>
      <w:r w:rsidRPr="003115BE">
        <w:t xml:space="preserve">Wprowadzenie technologii </w:t>
      </w:r>
      <w:proofErr w:type="spellStart"/>
      <w:r w:rsidRPr="003115BE">
        <w:t>LazyLoad</w:t>
      </w:r>
      <w:proofErr w:type="spellEnd"/>
      <w:r w:rsidRPr="003115BE">
        <w:t>, która pozwala na ładowanie obrazów i treści strony tylko wtedy, gdy są widoczne w obszarze przeglądarki, co przyspiesza czas ładowania strony i poprawia doświadczeni</w:t>
      </w:r>
      <w:r>
        <w:t>a</w:t>
      </w:r>
      <w:r w:rsidRPr="003115BE">
        <w:t xml:space="preserve"> użytkownika.</w:t>
      </w:r>
    </w:p>
    <w:p w14:paraId="7C562D3E" w14:textId="7BFEF0F5" w:rsidR="003115BE" w:rsidRPr="003115BE" w:rsidRDefault="003115BE">
      <w:pPr>
        <w:pStyle w:val="Akapitzlist"/>
        <w:numPr>
          <w:ilvl w:val="0"/>
          <w:numId w:val="13"/>
        </w:numPr>
        <w:spacing w:after="120"/>
        <w:jc w:val="both"/>
      </w:pPr>
      <w:r w:rsidRPr="003115BE">
        <w:t>Zapewnienie możliwości dodawania opisów na górze i dole kategorii, co umożliwia lepsze zrozumienie zawartości strony przez wyszukiwarki i poprawia jej pozycjonowanie.</w:t>
      </w:r>
    </w:p>
    <w:p w14:paraId="1253D16D" w14:textId="24B08C00" w:rsidR="003115BE" w:rsidRPr="003115BE" w:rsidRDefault="003115BE">
      <w:pPr>
        <w:pStyle w:val="Akapitzlist"/>
        <w:numPr>
          <w:ilvl w:val="0"/>
          <w:numId w:val="13"/>
        </w:numPr>
        <w:spacing w:after="120"/>
        <w:jc w:val="both"/>
      </w:pPr>
      <w:r w:rsidRPr="003115BE">
        <w:t xml:space="preserve">Implementacja menu </w:t>
      </w:r>
      <w:proofErr w:type="spellStart"/>
      <w:r w:rsidRPr="003115BE">
        <w:t>Dropdown</w:t>
      </w:r>
      <w:proofErr w:type="spellEnd"/>
      <w:r w:rsidRPr="003115BE">
        <w:t xml:space="preserve"> z możliwością dodawania produktów do podkategorii, co ułatwia nawigację klientom i poprawia ich doświadczeni</w:t>
      </w:r>
      <w:r w:rsidR="00BE2189">
        <w:t>a</w:t>
      </w:r>
      <w:r w:rsidRPr="003115BE">
        <w:t xml:space="preserve"> zakupowe.</w:t>
      </w:r>
    </w:p>
    <w:p w14:paraId="7B977FD5" w14:textId="059CEE2C" w:rsidR="003115BE" w:rsidRPr="003115BE" w:rsidRDefault="003115BE">
      <w:pPr>
        <w:pStyle w:val="Akapitzlist"/>
        <w:numPr>
          <w:ilvl w:val="0"/>
          <w:numId w:val="13"/>
        </w:numPr>
        <w:spacing w:after="120"/>
        <w:jc w:val="both"/>
      </w:pPr>
      <w:r w:rsidRPr="003115BE">
        <w:t>Wprowadzenie przyjaznych URL w ramach strony, co przyczynia się do poprawy czytelności adresów URL i zwiększenia ich atrakcyjności dla wyszukiwarek.</w:t>
      </w:r>
    </w:p>
    <w:p w14:paraId="4A9C6D8F" w14:textId="7E101459" w:rsidR="003115BE" w:rsidRPr="003115BE" w:rsidRDefault="003115BE">
      <w:pPr>
        <w:pStyle w:val="Akapitzlist"/>
        <w:numPr>
          <w:ilvl w:val="0"/>
          <w:numId w:val="13"/>
        </w:numPr>
        <w:spacing w:after="120"/>
        <w:jc w:val="both"/>
      </w:pPr>
      <w:r w:rsidRPr="003115BE">
        <w:t>Zabezpieczenie linków wychodzących odpowiednim atrybutem, aby nie przekazywać mocy SEO do innych serwisów, co pomaga w utrzymaniu wysokiej jakości linków i ochronie przed utratą wartości SEO.</w:t>
      </w:r>
    </w:p>
    <w:p w14:paraId="527CB6A7" w14:textId="3DF3E722" w:rsidR="005169B5" w:rsidRPr="000767EF" w:rsidRDefault="005364BE" w:rsidP="005169B5">
      <w:pPr>
        <w:spacing w:after="120"/>
        <w:jc w:val="both"/>
        <w:rPr>
          <w:b/>
          <w:bCs/>
          <w:u w:val="single"/>
        </w:rPr>
      </w:pPr>
      <w:r w:rsidRPr="000767EF">
        <w:rPr>
          <w:b/>
          <w:bCs/>
          <w:u w:val="single"/>
        </w:rPr>
        <w:t>Pozostałe f</w:t>
      </w:r>
      <w:r w:rsidR="005169B5" w:rsidRPr="000767EF">
        <w:rPr>
          <w:b/>
          <w:bCs/>
          <w:u w:val="single"/>
        </w:rPr>
        <w:t>unkcjonalności</w:t>
      </w:r>
      <w:r w:rsidRPr="000767EF">
        <w:rPr>
          <w:b/>
          <w:bCs/>
          <w:u w:val="single"/>
        </w:rPr>
        <w:t>:</w:t>
      </w:r>
    </w:p>
    <w:p w14:paraId="20607BB3" w14:textId="77777777" w:rsidR="000767EF" w:rsidRDefault="000767EF">
      <w:pPr>
        <w:pStyle w:val="Akapitzlist"/>
        <w:numPr>
          <w:ilvl w:val="0"/>
          <w:numId w:val="14"/>
        </w:numPr>
        <w:spacing w:after="120"/>
        <w:jc w:val="both"/>
      </w:pPr>
      <w:r>
        <w:t xml:space="preserve">Moduł </w:t>
      </w:r>
      <w:proofErr w:type="spellStart"/>
      <w:r>
        <w:t>FacebookPixel</w:t>
      </w:r>
      <w:proofErr w:type="spellEnd"/>
      <w:r>
        <w:t xml:space="preserve"> dodaje do strony funkcjonalność śledzenia z wykorzystaniem Facebook </w:t>
      </w:r>
      <w:proofErr w:type="spellStart"/>
      <w:r>
        <w:t>Pixel</w:t>
      </w:r>
      <w:proofErr w:type="spellEnd"/>
      <w:r>
        <w:t>, co umożliwia monitorowanie aktywności użytkowników na stronie i analizę efektywności kampanii reklamowych.</w:t>
      </w:r>
    </w:p>
    <w:p w14:paraId="30764264" w14:textId="77777777" w:rsidR="000767EF" w:rsidRDefault="000767EF">
      <w:pPr>
        <w:pStyle w:val="Akapitzlist"/>
        <w:numPr>
          <w:ilvl w:val="0"/>
          <w:numId w:val="14"/>
        </w:numPr>
        <w:spacing w:after="120"/>
        <w:jc w:val="both"/>
      </w:pPr>
      <w:r>
        <w:t xml:space="preserve">Moduł </w:t>
      </w:r>
      <w:proofErr w:type="spellStart"/>
      <w:r>
        <w:t>AdminHistoryLogger</w:t>
      </w:r>
      <w:proofErr w:type="spellEnd"/>
      <w:r>
        <w:t xml:space="preserve"> loguje zdarzenia </w:t>
      </w:r>
      <w:proofErr w:type="spellStart"/>
      <w:r>
        <w:t>backendowe</w:t>
      </w:r>
      <w:proofErr w:type="spellEnd"/>
      <w:r>
        <w:t>, takie jak edycja produktów czy zamówień, oraz wyświetla listę wysłanych paczek, co ułatwia śledzenie działań personelu administracyjnego.</w:t>
      </w:r>
    </w:p>
    <w:p w14:paraId="43DDD14B" w14:textId="77777777" w:rsidR="000767EF" w:rsidRDefault="000767EF">
      <w:pPr>
        <w:pStyle w:val="Akapitzlist"/>
        <w:numPr>
          <w:ilvl w:val="0"/>
          <w:numId w:val="14"/>
        </w:numPr>
        <w:spacing w:after="120"/>
        <w:jc w:val="both"/>
      </w:pPr>
      <w:r>
        <w:t xml:space="preserve">Moduł </w:t>
      </w:r>
      <w:proofErr w:type="spellStart"/>
      <w:r>
        <w:t>CanonicalPages</w:t>
      </w:r>
      <w:proofErr w:type="spellEnd"/>
      <w:r>
        <w:t xml:space="preserve"> umożliwia konfigurację linków kanonicznych zgodnie z wytycznymi SEO, co pomaga w uniknięciu problemów z duplikatami treści i poprawia pozycję strony w wynikach wyszukiwania.</w:t>
      </w:r>
    </w:p>
    <w:p w14:paraId="2FB2F15B" w14:textId="77777777" w:rsidR="000767EF" w:rsidRDefault="000767EF">
      <w:pPr>
        <w:pStyle w:val="Akapitzlist"/>
        <w:numPr>
          <w:ilvl w:val="0"/>
          <w:numId w:val="14"/>
        </w:numPr>
        <w:spacing w:after="120"/>
        <w:jc w:val="both"/>
      </w:pPr>
      <w:r>
        <w:t xml:space="preserve">Moduł </w:t>
      </w:r>
      <w:proofErr w:type="spellStart"/>
      <w:r>
        <w:t>InstagramWidget</w:t>
      </w:r>
      <w:proofErr w:type="spellEnd"/>
      <w:r>
        <w:t xml:space="preserve"> dodaje na stronę </w:t>
      </w:r>
      <w:proofErr w:type="spellStart"/>
      <w:r>
        <w:t>widget</w:t>
      </w:r>
      <w:proofErr w:type="spellEnd"/>
      <w:r>
        <w:t xml:space="preserve"> pobierający ostatnie zdjęcia z Instagrama, co pozwala na wyświetlanie aktualności związanych z firmą lub produktem na stronie internetowej.</w:t>
      </w:r>
    </w:p>
    <w:p w14:paraId="7EE1F1FE" w14:textId="77777777" w:rsidR="000767EF" w:rsidRDefault="000767EF">
      <w:pPr>
        <w:pStyle w:val="Akapitzlist"/>
        <w:numPr>
          <w:ilvl w:val="0"/>
          <w:numId w:val="14"/>
        </w:numPr>
        <w:spacing w:after="120"/>
        <w:jc w:val="both"/>
      </w:pPr>
      <w:r>
        <w:t xml:space="preserve">Moduł </w:t>
      </w:r>
      <w:proofErr w:type="spellStart"/>
      <w:r>
        <w:t>OwlGallery</w:t>
      </w:r>
      <w:proofErr w:type="spellEnd"/>
      <w:r>
        <w:t xml:space="preserve"> oferuje ulepszoną galerię zdjęć w porównaniu z oryginalną galerią Magento, co poprawia prezentację produktów i zwiększa atrakcyjność strony.</w:t>
      </w:r>
    </w:p>
    <w:p w14:paraId="3D0D977B" w14:textId="77777777" w:rsidR="000767EF" w:rsidRDefault="000767EF">
      <w:pPr>
        <w:pStyle w:val="Akapitzlist"/>
        <w:numPr>
          <w:ilvl w:val="0"/>
          <w:numId w:val="14"/>
        </w:numPr>
        <w:spacing w:after="120"/>
        <w:jc w:val="both"/>
      </w:pPr>
      <w:r>
        <w:t xml:space="preserve">Moduł </w:t>
      </w:r>
      <w:proofErr w:type="spellStart"/>
      <w:r>
        <w:t>ProductScheduler</w:t>
      </w:r>
      <w:proofErr w:type="spellEnd"/>
      <w:r>
        <w:t xml:space="preserve"> umożliwia planowanie publikacji nowych produktów, co pozwala na elastyczne zarządzanie harmonogramem wprowadzania nowych ofert do sklepu.</w:t>
      </w:r>
    </w:p>
    <w:p w14:paraId="4D792D6A" w14:textId="77777777" w:rsidR="000767EF" w:rsidRDefault="000767EF">
      <w:pPr>
        <w:pStyle w:val="Akapitzlist"/>
        <w:numPr>
          <w:ilvl w:val="0"/>
          <w:numId w:val="14"/>
        </w:numPr>
        <w:spacing w:after="120"/>
        <w:jc w:val="both"/>
      </w:pPr>
      <w:r>
        <w:t xml:space="preserve">Moduł </w:t>
      </w:r>
      <w:proofErr w:type="spellStart"/>
      <w:r>
        <w:t>CronjobManager</w:t>
      </w:r>
      <w:proofErr w:type="spellEnd"/>
      <w:r>
        <w:t xml:space="preserve"> służy do zarządzania </w:t>
      </w:r>
      <w:proofErr w:type="spellStart"/>
      <w:r>
        <w:t>cronami</w:t>
      </w:r>
      <w:proofErr w:type="spellEnd"/>
      <w:r>
        <w:t>, co umożliwia planowanie i automatyzację regularnych zadań, takich jak aktualizacje danych czy wysyłka powiadomień.</w:t>
      </w:r>
    </w:p>
    <w:p w14:paraId="3CD00C48" w14:textId="77777777" w:rsidR="000767EF" w:rsidRDefault="000767EF">
      <w:pPr>
        <w:pStyle w:val="Akapitzlist"/>
        <w:numPr>
          <w:ilvl w:val="0"/>
          <w:numId w:val="14"/>
        </w:numPr>
        <w:spacing w:after="120"/>
        <w:jc w:val="both"/>
      </w:pPr>
      <w:r>
        <w:t xml:space="preserve">Moduł </w:t>
      </w:r>
      <w:proofErr w:type="spellStart"/>
      <w:r>
        <w:t>Badges</w:t>
      </w:r>
      <w:proofErr w:type="spellEnd"/>
      <w:r>
        <w:t xml:space="preserve"> pozwala na zarządzanie wyświetlaniem etykiet na zdjęciach produktów, np. informujących o promocji, co przyciąga uwagę klientów i zwiększa ich zaangażowanie.</w:t>
      </w:r>
    </w:p>
    <w:p w14:paraId="1473F8A8" w14:textId="77777777" w:rsidR="000767EF" w:rsidRDefault="000767EF">
      <w:pPr>
        <w:pStyle w:val="Akapitzlist"/>
        <w:numPr>
          <w:ilvl w:val="0"/>
          <w:numId w:val="14"/>
        </w:numPr>
        <w:spacing w:after="120"/>
        <w:jc w:val="both"/>
      </w:pPr>
      <w:r>
        <w:t xml:space="preserve">Moduł </w:t>
      </w:r>
      <w:proofErr w:type="spellStart"/>
      <w:r>
        <w:t>AutoCancelOrder</w:t>
      </w:r>
      <w:proofErr w:type="spellEnd"/>
      <w:r>
        <w:t xml:space="preserve"> automatycznie anuluje nieopłacone zamówienia, co poprawia efektywność procesu obsługi zamówień i zapobiega zatorom w systemie.</w:t>
      </w:r>
    </w:p>
    <w:p w14:paraId="4016F7FC" w14:textId="77777777" w:rsidR="000767EF" w:rsidRDefault="000767EF">
      <w:pPr>
        <w:pStyle w:val="Akapitzlist"/>
        <w:numPr>
          <w:ilvl w:val="0"/>
          <w:numId w:val="14"/>
        </w:numPr>
        <w:spacing w:after="120"/>
        <w:jc w:val="both"/>
      </w:pPr>
      <w:r>
        <w:t xml:space="preserve">Moduł </w:t>
      </w:r>
      <w:proofErr w:type="spellStart"/>
      <w:r>
        <w:t>ExtendedBankTransfer</w:t>
      </w:r>
      <w:proofErr w:type="spellEnd"/>
      <w:r>
        <w:t xml:space="preserve"> umożliwia podanie osobnego numeru konta dla różnych wersji językowych, co ułatwia obsługę klientów z różnych regionów i zapewnia lepszą personalizację doświadczenia zakupowego.</w:t>
      </w:r>
    </w:p>
    <w:p w14:paraId="140AC104" w14:textId="77777777" w:rsidR="000767EF" w:rsidRDefault="000767EF">
      <w:pPr>
        <w:pStyle w:val="Akapitzlist"/>
        <w:numPr>
          <w:ilvl w:val="0"/>
          <w:numId w:val="14"/>
        </w:numPr>
        <w:spacing w:after="120"/>
        <w:jc w:val="both"/>
      </w:pPr>
      <w:r>
        <w:t xml:space="preserve">Moduł </w:t>
      </w:r>
      <w:proofErr w:type="spellStart"/>
      <w:r>
        <w:t>Blacklist</w:t>
      </w:r>
      <w:proofErr w:type="spellEnd"/>
      <w:r>
        <w:t xml:space="preserve"> umożliwia wyłączenie możliwości płatności za pobraniem dla wybranych adresów e-mail, co pomaga w zapobieganiu niepożądanym transakcjom.</w:t>
      </w:r>
    </w:p>
    <w:p w14:paraId="7B9B84D3" w14:textId="77777777" w:rsidR="000767EF" w:rsidRDefault="000767EF">
      <w:pPr>
        <w:pStyle w:val="Akapitzlist"/>
        <w:numPr>
          <w:ilvl w:val="0"/>
          <w:numId w:val="14"/>
        </w:numPr>
        <w:spacing w:after="120"/>
        <w:jc w:val="both"/>
      </w:pPr>
      <w:r>
        <w:t xml:space="preserve">Moduł </w:t>
      </w:r>
      <w:proofErr w:type="spellStart"/>
      <w:r>
        <w:t>AdvancedReports</w:t>
      </w:r>
      <w:proofErr w:type="spellEnd"/>
      <w:r>
        <w:t xml:space="preserve"> dostarcza dodatkowe raporty dotyczące różnych aspektów działalności sklepu, co umożliwia bardziej szczegółową analizę danych i lepsze zrozumienie wydajności biznesowej.</w:t>
      </w:r>
    </w:p>
    <w:p w14:paraId="184392B5" w14:textId="77777777" w:rsidR="000767EF" w:rsidRDefault="000767EF">
      <w:pPr>
        <w:pStyle w:val="Akapitzlist"/>
        <w:numPr>
          <w:ilvl w:val="0"/>
          <w:numId w:val="14"/>
        </w:numPr>
        <w:spacing w:after="120"/>
        <w:jc w:val="both"/>
      </w:pPr>
      <w:r>
        <w:lastRenderedPageBreak/>
        <w:t xml:space="preserve">Pay2Ship ogranicza możliwość dokonywania płatności do opcji dostawy, co pozwala na stosowanie strategii </w:t>
      </w:r>
      <w:proofErr w:type="spellStart"/>
      <w:r>
        <w:t>ShipToPay</w:t>
      </w:r>
      <w:proofErr w:type="spellEnd"/>
      <w:r>
        <w:t xml:space="preserve"> i zwiększa elastyczność procesu płatności.</w:t>
      </w:r>
    </w:p>
    <w:p w14:paraId="735FED90" w14:textId="77777777" w:rsidR="000767EF" w:rsidRDefault="000767EF">
      <w:pPr>
        <w:pStyle w:val="Akapitzlist"/>
        <w:numPr>
          <w:ilvl w:val="0"/>
          <w:numId w:val="14"/>
        </w:numPr>
        <w:spacing w:after="120"/>
        <w:jc w:val="both"/>
      </w:pPr>
      <w:r>
        <w:t xml:space="preserve">Moduł </w:t>
      </w:r>
      <w:proofErr w:type="spellStart"/>
      <w:r>
        <w:t>MegaMenu</w:t>
      </w:r>
      <w:proofErr w:type="spellEnd"/>
      <w:r>
        <w:t xml:space="preserve"> umożliwia konfigurowanie menu z możliwością dodawania miniatur produktów, co ułatwia nawigację klientom i zwiększa atrakcyjność strony.</w:t>
      </w:r>
    </w:p>
    <w:p w14:paraId="422995EA" w14:textId="77777777" w:rsidR="000767EF" w:rsidRDefault="000767EF">
      <w:pPr>
        <w:pStyle w:val="Akapitzlist"/>
        <w:numPr>
          <w:ilvl w:val="0"/>
          <w:numId w:val="14"/>
        </w:numPr>
        <w:spacing w:after="120"/>
        <w:jc w:val="both"/>
      </w:pPr>
      <w:proofErr w:type="spellStart"/>
      <w:r>
        <w:t>Breadcrumbs</w:t>
      </w:r>
      <w:proofErr w:type="spellEnd"/>
      <w:r>
        <w:t xml:space="preserve"> dostarcza okruszków z listą rozwijaną podkategorii przyjaznych dla SEO, co ułatwia nawigację dla użytkowników i poprawia widoczność strony w wynikach wyszukiwania.</w:t>
      </w:r>
    </w:p>
    <w:p w14:paraId="5068FB5D" w14:textId="77777777" w:rsidR="000767EF" w:rsidRDefault="000767EF">
      <w:pPr>
        <w:pStyle w:val="Akapitzlist"/>
        <w:numPr>
          <w:ilvl w:val="0"/>
          <w:numId w:val="14"/>
        </w:numPr>
        <w:spacing w:after="120"/>
        <w:jc w:val="both"/>
      </w:pPr>
      <w:proofErr w:type="spellStart"/>
      <w:r>
        <w:t>CategoryDescription</w:t>
      </w:r>
      <w:proofErr w:type="spellEnd"/>
      <w:r>
        <w:t xml:space="preserve"> pozwala na dodanie górnego i dolnego opisu kategorii, co umożliwia bardziej kompleksowe przedstawienie oferty produktowej i zwiększa atrakcyjność strony.</w:t>
      </w:r>
    </w:p>
    <w:p w14:paraId="667FF1F4" w14:textId="77777777" w:rsidR="000767EF" w:rsidRDefault="000767EF">
      <w:pPr>
        <w:pStyle w:val="Akapitzlist"/>
        <w:numPr>
          <w:ilvl w:val="0"/>
          <w:numId w:val="14"/>
        </w:numPr>
        <w:spacing w:after="120"/>
        <w:jc w:val="both"/>
      </w:pPr>
      <w:proofErr w:type="spellStart"/>
      <w:r>
        <w:t>TablerateManager</w:t>
      </w:r>
      <w:proofErr w:type="spellEnd"/>
      <w:r>
        <w:t xml:space="preserve"> umożliwia stosowanie płaskich stawek kurierów w zależności od kraju, ilości sztuk i grupy klientów, co umożliwia elastyczne zarządzanie kosztami dostawy.</w:t>
      </w:r>
    </w:p>
    <w:p w14:paraId="55720F4E" w14:textId="77777777" w:rsidR="000767EF" w:rsidRDefault="000767EF">
      <w:pPr>
        <w:pStyle w:val="Akapitzlist"/>
        <w:numPr>
          <w:ilvl w:val="0"/>
          <w:numId w:val="14"/>
        </w:numPr>
        <w:spacing w:after="120"/>
        <w:jc w:val="both"/>
      </w:pPr>
      <w:r>
        <w:t xml:space="preserve">Moduł </w:t>
      </w:r>
      <w:proofErr w:type="spellStart"/>
      <w:r>
        <w:t>OutOfStockNotification</w:t>
      </w:r>
      <w:proofErr w:type="spellEnd"/>
      <w:r>
        <w:t xml:space="preserve"> pozwala klientom zapisać się na powiadomienia o ponownej dostępności produktu, co zwiększa szansę na sprzedaż produktów niedostępnych w chwili obecnej.</w:t>
      </w:r>
    </w:p>
    <w:p w14:paraId="13C2123C" w14:textId="77777777" w:rsidR="000767EF" w:rsidRDefault="000767EF">
      <w:pPr>
        <w:pStyle w:val="Akapitzlist"/>
        <w:numPr>
          <w:ilvl w:val="0"/>
          <w:numId w:val="14"/>
        </w:numPr>
        <w:spacing w:after="120"/>
        <w:jc w:val="both"/>
      </w:pPr>
      <w:proofErr w:type="spellStart"/>
      <w:r>
        <w:t>AddAtributeToMinicart</w:t>
      </w:r>
      <w:proofErr w:type="spellEnd"/>
      <w:r>
        <w:t xml:space="preserve"> umożliwia wyświetlanie atrybutów produktu, takich jak rozmiar, w mini koszyku, co ułatwia klientom dokonywanie wyborów zakupowych.</w:t>
      </w:r>
    </w:p>
    <w:p w14:paraId="174234AF" w14:textId="77777777" w:rsidR="000767EF" w:rsidRDefault="000767EF">
      <w:pPr>
        <w:pStyle w:val="Akapitzlist"/>
        <w:numPr>
          <w:ilvl w:val="0"/>
          <w:numId w:val="14"/>
        </w:numPr>
        <w:spacing w:after="120"/>
        <w:jc w:val="both"/>
      </w:pPr>
      <w:proofErr w:type="spellStart"/>
      <w:r>
        <w:t>AutoOpenMinicart</w:t>
      </w:r>
      <w:proofErr w:type="spellEnd"/>
      <w:r>
        <w:t xml:space="preserve"> automatycznie otwiera mini koszyk po dodaniu produktu, co poprawia użyteczność interfejsu użytkownika i zwiększa wygodę zakupów.</w:t>
      </w:r>
    </w:p>
    <w:p w14:paraId="3B72A207" w14:textId="516E3A7B" w:rsidR="000767EF" w:rsidRDefault="000767EF">
      <w:pPr>
        <w:pStyle w:val="Akapitzlist"/>
        <w:numPr>
          <w:ilvl w:val="0"/>
          <w:numId w:val="14"/>
        </w:numPr>
        <w:spacing w:after="120"/>
        <w:jc w:val="both"/>
      </w:pPr>
      <w:r>
        <w:t xml:space="preserve">Moduł </w:t>
      </w:r>
      <w:proofErr w:type="spellStart"/>
      <w:r>
        <w:t>ProductOfTheDay</w:t>
      </w:r>
      <w:proofErr w:type="spellEnd"/>
      <w:r>
        <w:t xml:space="preserve"> umożliwia wyróżnienie produktu dnia, co pomaga w promocji wybranych ofert i zwiększa ich widoczność dla klientów.</w:t>
      </w:r>
    </w:p>
    <w:p w14:paraId="2A7FF171" w14:textId="0BD8F269" w:rsidR="000767EF" w:rsidRDefault="000767EF">
      <w:pPr>
        <w:pStyle w:val="Akapitzlist"/>
        <w:numPr>
          <w:ilvl w:val="0"/>
          <w:numId w:val="14"/>
        </w:numPr>
        <w:spacing w:after="120"/>
        <w:jc w:val="both"/>
      </w:pPr>
      <w:proofErr w:type="spellStart"/>
      <w:r>
        <w:t>QtyIncrementors</w:t>
      </w:r>
      <w:proofErr w:type="spellEnd"/>
      <w:r>
        <w:t xml:space="preserve"> umożliwia klientom zwiększanie ilości produktów za pomocą ikon, co usprawnia proces zamawiania i zwiększa wygodę użytkowania sklepu.</w:t>
      </w:r>
    </w:p>
    <w:p w14:paraId="7FB6642A" w14:textId="50402A7E" w:rsidR="000767EF" w:rsidRDefault="000767EF">
      <w:pPr>
        <w:pStyle w:val="Akapitzlist"/>
        <w:numPr>
          <w:ilvl w:val="0"/>
          <w:numId w:val="14"/>
        </w:numPr>
        <w:spacing w:after="120"/>
        <w:jc w:val="both"/>
      </w:pPr>
      <w:r>
        <w:t xml:space="preserve">Moduł </w:t>
      </w:r>
      <w:proofErr w:type="spellStart"/>
      <w:r>
        <w:t>ProductAttachment</w:t>
      </w:r>
      <w:proofErr w:type="spellEnd"/>
      <w:r>
        <w:t xml:space="preserve"> pozwala na dodawanie plików do pobrania bezpośrednio na karcie produktu, co umożliwia udostępnianie dodatkowych materiałów informacyjnych dla klientów</w:t>
      </w:r>
    </w:p>
    <w:p w14:paraId="58E95C93" w14:textId="673D8A1F" w:rsidR="000767EF" w:rsidRDefault="000767EF">
      <w:pPr>
        <w:pStyle w:val="Akapitzlist"/>
        <w:numPr>
          <w:ilvl w:val="0"/>
          <w:numId w:val="14"/>
        </w:numPr>
        <w:spacing w:after="120"/>
        <w:jc w:val="both"/>
      </w:pPr>
      <w:r>
        <w:t xml:space="preserve">Funkcja </w:t>
      </w:r>
      <w:proofErr w:type="spellStart"/>
      <w:r>
        <w:t>AskProduct</w:t>
      </w:r>
      <w:proofErr w:type="spellEnd"/>
      <w:r>
        <w:t xml:space="preserve"> umożliwia klientom wysłanie zapytania o produkt bezpośrednio z karty produktu, co ułatwia komunikację z klientami i zwiększa zaangażowanie użytkowników.</w:t>
      </w:r>
    </w:p>
    <w:p w14:paraId="62D997D6" w14:textId="3EAE8C38" w:rsidR="000767EF" w:rsidRDefault="000767EF">
      <w:pPr>
        <w:pStyle w:val="Akapitzlist"/>
        <w:numPr>
          <w:ilvl w:val="0"/>
          <w:numId w:val="14"/>
        </w:numPr>
        <w:spacing w:after="120"/>
        <w:jc w:val="both"/>
      </w:pPr>
      <w:r>
        <w:t xml:space="preserve">Moduł </w:t>
      </w:r>
      <w:proofErr w:type="spellStart"/>
      <w:r>
        <w:t>FlatShipping</w:t>
      </w:r>
      <w:proofErr w:type="spellEnd"/>
      <w:r>
        <w:t xml:space="preserve"> umożliwia stosowanie dodatkowych płaskich stawek dostaw, co daje elastyczność w zarządzaniu kosztami dostawy i dostosowuje się do różnych strategii cenowych.</w:t>
      </w:r>
    </w:p>
    <w:p w14:paraId="13214BD8" w14:textId="4D06EF70" w:rsidR="000767EF" w:rsidRDefault="000767EF">
      <w:pPr>
        <w:pStyle w:val="Akapitzlist"/>
        <w:numPr>
          <w:ilvl w:val="0"/>
          <w:numId w:val="14"/>
        </w:numPr>
        <w:spacing w:after="120"/>
        <w:jc w:val="both"/>
      </w:pPr>
      <w:r>
        <w:t xml:space="preserve">Moduł </w:t>
      </w:r>
      <w:proofErr w:type="spellStart"/>
      <w:r>
        <w:t>ContentTypes</w:t>
      </w:r>
      <w:proofErr w:type="spellEnd"/>
      <w:r>
        <w:t xml:space="preserve"> umożliwia budowanie dowolnych typów treści, takich jak blogi, poradniki czy </w:t>
      </w:r>
      <w:proofErr w:type="spellStart"/>
      <w:r>
        <w:t>slidery</w:t>
      </w:r>
      <w:proofErr w:type="spellEnd"/>
      <w:r>
        <w:t>, co umożliwia rozbudowę strony internetowej o nowe funkcjonalności i zwiększa atrakcyjność oferty.</w:t>
      </w:r>
    </w:p>
    <w:p w14:paraId="386B532A" w14:textId="3218FCB4" w:rsidR="000767EF" w:rsidRDefault="000767EF">
      <w:pPr>
        <w:pStyle w:val="Akapitzlist"/>
        <w:numPr>
          <w:ilvl w:val="0"/>
          <w:numId w:val="14"/>
        </w:numPr>
        <w:spacing w:after="120"/>
        <w:jc w:val="both"/>
      </w:pPr>
      <w:r>
        <w:t xml:space="preserve">Moduł </w:t>
      </w:r>
      <w:proofErr w:type="spellStart"/>
      <w:r>
        <w:t>Translation</w:t>
      </w:r>
      <w:proofErr w:type="spellEnd"/>
      <w:r>
        <w:t xml:space="preserve"> umożliwia samodzielne dodawanie tłumaczeń, co ułatwia dostosowanie sklepu do różnych rynków i zwiększa dostępność dla klientów z różnych regionów.</w:t>
      </w:r>
    </w:p>
    <w:p w14:paraId="3F9ADAE8" w14:textId="1321A3A7" w:rsidR="000767EF" w:rsidRDefault="000767EF">
      <w:pPr>
        <w:pStyle w:val="Akapitzlist"/>
        <w:numPr>
          <w:ilvl w:val="0"/>
          <w:numId w:val="14"/>
        </w:numPr>
        <w:spacing w:after="120"/>
        <w:jc w:val="both"/>
      </w:pPr>
      <w:r>
        <w:t xml:space="preserve">GoogleTagManager2 oferuje integrację z Google Tag Manager z wykorzystaniem </w:t>
      </w:r>
      <w:proofErr w:type="spellStart"/>
      <w:r>
        <w:t>dataLayer</w:t>
      </w:r>
      <w:proofErr w:type="spellEnd"/>
      <w:r>
        <w:t>, co umożliwia śledzenie i analizowanie zachowań użytkowników na stronie w sposób bardziej zaawansowany.</w:t>
      </w:r>
    </w:p>
    <w:p w14:paraId="774A7C11" w14:textId="7AA530E8" w:rsidR="000767EF" w:rsidRDefault="000767EF">
      <w:pPr>
        <w:pStyle w:val="Akapitzlist"/>
        <w:numPr>
          <w:ilvl w:val="0"/>
          <w:numId w:val="14"/>
        </w:numPr>
        <w:spacing w:after="120"/>
        <w:jc w:val="both"/>
      </w:pPr>
      <w:r>
        <w:t xml:space="preserve">Funkcja </w:t>
      </w:r>
      <w:proofErr w:type="spellStart"/>
      <w:r>
        <w:t>AdminProductsToCategory</w:t>
      </w:r>
      <w:proofErr w:type="spellEnd"/>
      <w:r>
        <w:t xml:space="preserve"> umożliwia masową edycję kategorii produktów w panelu administracyjnym, co usprawnia zarządzanie asortymentem i ułatwia aktualizację informacji o produktach.</w:t>
      </w:r>
    </w:p>
    <w:p w14:paraId="7F869707" w14:textId="77777777" w:rsidR="000767EF" w:rsidRDefault="000767EF">
      <w:pPr>
        <w:pStyle w:val="Akapitzlist"/>
        <w:numPr>
          <w:ilvl w:val="0"/>
          <w:numId w:val="14"/>
        </w:numPr>
        <w:spacing w:after="120"/>
        <w:jc w:val="both"/>
      </w:pPr>
      <w:r>
        <w:t xml:space="preserve">Moduł </w:t>
      </w:r>
      <w:proofErr w:type="spellStart"/>
      <w:r>
        <w:t>VirtualCategories</w:t>
      </w:r>
      <w:proofErr w:type="spellEnd"/>
      <w:r>
        <w:t xml:space="preserve"> automatycznie tworzy kategorie na podstawie atrybutów, co usprawnia organizację asortymentu i pomaga klientom w łatwiejszym odnajdywaniu produktów.</w:t>
      </w:r>
    </w:p>
    <w:p w14:paraId="7F0C62C1" w14:textId="77777777" w:rsidR="000767EF" w:rsidRDefault="000767EF">
      <w:pPr>
        <w:pStyle w:val="Akapitzlist"/>
        <w:numPr>
          <w:ilvl w:val="0"/>
          <w:numId w:val="14"/>
        </w:numPr>
        <w:spacing w:after="120"/>
        <w:jc w:val="both"/>
      </w:pPr>
      <w:r>
        <w:t xml:space="preserve">Moduł </w:t>
      </w:r>
      <w:proofErr w:type="spellStart"/>
      <w:r>
        <w:t>SearchOptimizations</w:t>
      </w:r>
      <w:proofErr w:type="spellEnd"/>
      <w:r>
        <w:t xml:space="preserve"> wprowadza ulepszoną wyszukiwarkę opartą na silniku </w:t>
      </w:r>
      <w:proofErr w:type="spellStart"/>
      <w:r>
        <w:t>ElasticSearch</w:t>
      </w:r>
      <w:proofErr w:type="spellEnd"/>
      <w:r>
        <w:t>, co przyczynia się do szybszego i bardziej precyzyjnego wyszukiwania produktów w sklepie internetowym.</w:t>
      </w:r>
    </w:p>
    <w:p w14:paraId="19357FCD" w14:textId="77777777" w:rsidR="000767EF" w:rsidRDefault="000767EF">
      <w:pPr>
        <w:pStyle w:val="Akapitzlist"/>
        <w:numPr>
          <w:ilvl w:val="0"/>
          <w:numId w:val="14"/>
        </w:numPr>
        <w:spacing w:after="120"/>
        <w:jc w:val="both"/>
      </w:pPr>
      <w:r>
        <w:lastRenderedPageBreak/>
        <w:t xml:space="preserve">Funkcja </w:t>
      </w:r>
      <w:proofErr w:type="spellStart"/>
      <w:r>
        <w:t>CategoriesMerchandising</w:t>
      </w:r>
      <w:proofErr w:type="spellEnd"/>
      <w:r>
        <w:t xml:space="preserve"> umożliwia zarządzanie pozycjami produktów w kategoriach poprzez funkcję przeciągnij i upuść (drag and drop), co ułatwia personalizację układu kategorii i zwiększa atrakcyjność oferty.</w:t>
      </w:r>
    </w:p>
    <w:p w14:paraId="34748E5A" w14:textId="77777777" w:rsidR="000767EF" w:rsidRDefault="000767EF">
      <w:pPr>
        <w:pStyle w:val="Akapitzlist"/>
        <w:numPr>
          <w:ilvl w:val="0"/>
          <w:numId w:val="14"/>
        </w:numPr>
        <w:spacing w:after="120"/>
        <w:jc w:val="both"/>
      </w:pPr>
      <w:r>
        <w:t xml:space="preserve">Moduł </w:t>
      </w:r>
      <w:proofErr w:type="spellStart"/>
      <w:r>
        <w:t>FacetManagementByCategory</w:t>
      </w:r>
      <w:proofErr w:type="spellEnd"/>
      <w:r>
        <w:t xml:space="preserve"> umożliwia zarządzanie filtrami w kategoriach, co pozwala na dostosowanie opcji filtrowania do specyficznych potrzeb każdej kategorii produktowej.</w:t>
      </w:r>
    </w:p>
    <w:p w14:paraId="7685D2FB" w14:textId="77777777" w:rsidR="000767EF" w:rsidRDefault="000767EF">
      <w:pPr>
        <w:pStyle w:val="Akapitzlist"/>
        <w:numPr>
          <w:ilvl w:val="0"/>
          <w:numId w:val="14"/>
        </w:numPr>
        <w:spacing w:after="120"/>
        <w:jc w:val="both"/>
      </w:pPr>
      <w:r>
        <w:t xml:space="preserve">Rozszerzona analityka wyszukiwania dostarczana przez moduł </w:t>
      </w:r>
      <w:proofErr w:type="spellStart"/>
      <w:r>
        <w:t>SearchAnalytics</w:t>
      </w:r>
      <w:proofErr w:type="spellEnd"/>
      <w:r>
        <w:t xml:space="preserve"> umożliwia bardziej szczegółową analizę zachowań użytkowników w zakresie wyszukiwania, co pozwala na lepsze zrozumienie potrzeb klientów i dostosowanie oferty.</w:t>
      </w:r>
    </w:p>
    <w:p w14:paraId="06FBE18C" w14:textId="77777777" w:rsidR="000767EF" w:rsidRDefault="000767EF">
      <w:pPr>
        <w:pStyle w:val="Akapitzlist"/>
        <w:numPr>
          <w:ilvl w:val="0"/>
          <w:numId w:val="14"/>
        </w:numPr>
        <w:spacing w:after="120"/>
        <w:jc w:val="both"/>
      </w:pPr>
      <w:r>
        <w:t xml:space="preserve">Funkcja </w:t>
      </w:r>
      <w:proofErr w:type="spellStart"/>
      <w:r>
        <w:t>SearchTermsMerchandising</w:t>
      </w:r>
      <w:proofErr w:type="spellEnd"/>
      <w:r>
        <w:t xml:space="preserve"> pozwala na zarządzanie pozycjami produktów w wynikach wyszukiwania na zasadzie przeciągnij i upuść (drag and drop), co umożliwia kontrolę nad kolejnością wyświetlania produktów dla określonych fraz wyszukiwania.</w:t>
      </w:r>
    </w:p>
    <w:p w14:paraId="08085CCE" w14:textId="77777777" w:rsidR="000767EF" w:rsidRDefault="000767EF">
      <w:pPr>
        <w:pStyle w:val="Akapitzlist"/>
        <w:numPr>
          <w:ilvl w:val="0"/>
          <w:numId w:val="14"/>
        </w:numPr>
        <w:spacing w:after="120"/>
        <w:jc w:val="both"/>
      </w:pPr>
      <w:r>
        <w:t xml:space="preserve">Moduł </w:t>
      </w:r>
      <w:proofErr w:type="spellStart"/>
      <w:r>
        <w:t>SearchAutoComplete</w:t>
      </w:r>
      <w:proofErr w:type="spellEnd"/>
      <w:r>
        <w:t xml:space="preserve"> zapewnia podpowiadanie produktów, kategorii i atrybutów w czasie rzeczywistym podczas korzystania z wyszukiwarki, co usprawnia doświadczenie użytkownika i pomaga w szybszym odnajdywaniu poszukiwanych produktów.</w:t>
      </w:r>
    </w:p>
    <w:p w14:paraId="43DCED01" w14:textId="77777777" w:rsidR="000767EF" w:rsidRDefault="000767EF">
      <w:pPr>
        <w:pStyle w:val="Akapitzlist"/>
        <w:numPr>
          <w:ilvl w:val="0"/>
          <w:numId w:val="14"/>
        </w:numPr>
        <w:spacing w:after="120"/>
        <w:jc w:val="both"/>
      </w:pPr>
      <w:r>
        <w:t xml:space="preserve">Ulepszone zarządzanie frazami bliskoznacznymi w wyszukiwarce, dostarczane przez funkcję </w:t>
      </w:r>
      <w:proofErr w:type="spellStart"/>
      <w:r>
        <w:t>EnhancedThesaurusManagement</w:t>
      </w:r>
      <w:proofErr w:type="spellEnd"/>
      <w:r>
        <w:t>, pomaga w zapewnieniu dokładniejszych i bardziej odpowiednich wyników wyszukiwania.</w:t>
      </w:r>
    </w:p>
    <w:p w14:paraId="0D7D129D" w14:textId="77777777" w:rsidR="000767EF" w:rsidRDefault="000767EF">
      <w:pPr>
        <w:pStyle w:val="Akapitzlist"/>
        <w:numPr>
          <w:ilvl w:val="0"/>
          <w:numId w:val="14"/>
        </w:numPr>
        <w:spacing w:after="120"/>
        <w:jc w:val="both"/>
      </w:pPr>
      <w:r>
        <w:t xml:space="preserve">Funkcja </w:t>
      </w:r>
      <w:proofErr w:type="spellStart"/>
      <w:r>
        <w:t>FiltersAutocomplete</w:t>
      </w:r>
      <w:proofErr w:type="spellEnd"/>
      <w:r>
        <w:t xml:space="preserve"> umożliwia podpowiadanie fraz w filtrach, co ułatwia użytkownikom znajdowanie odpowiednich opcji filtrów i szybsze zawężanie wyników wyszukiwania.</w:t>
      </w:r>
    </w:p>
    <w:p w14:paraId="123FBCF2" w14:textId="77777777" w:rsidR="000767EF" w:rsidRDefault="000767EF">
      <w:pPr>
        <w:pStyle w:val="Akapitzlist"/>
        <w:numPr>
          <w:ilvl w:val="0"/>
          <w:numId w:val="14"/>
        </w:numPr>
        <w:spacing w:after="120"/>
        <w:jc w:val="both"/>
      </w:pPr>
      <w:r>
        <w:t xml:space="preserve">Moduł </w:t>
      </w:r>
      <w:proofErr w:type="spellStart"/>
      <w:r>
        <w:t>EnhancedPriceSlider</w:t>
      </w:r>
      <w:proofErr w:type="spellEnd"/>
      <w:r>
        <w:t xml:space="preserve"> wprowadza suwak cen w opcjach filtrowania, co umożliwia klientom bardziej precyzyjne dostosowanie zakresu cen do swoich preferencji i możliwości finansowych.</w:t>
      </w:r>
    </w:p>
    <w:p w14:paraId="32405453" w14:textId="77777777" w:rsidR="000767EF" w:rsidRDefault="000767EF">
      <w:pPr>
        <w:pStyle w:val="Akapitzlist"/>
        <w:numPr>
          <w:ilvl w:val="0"/>
          <w:numId w:val="14"/>
        </w:numPr>
        <w:spacing w:after="120"/>
        <w:jc w:val="both"/>
      </w:pPr>
      <w:r>
        <w:t xml:space="preserve">Funkcja </w:t>
      </w:r>
      <w:proofErr w:type="spellStart"/>
      <w:r>
        <w:t>MultipleSelectFilter</w:t>
      </w:r>
      <w:proofErr w:type="spellEnd"/>
      <w:r>
        <w:t xml:space="preserve"> umożliwia filtrowanie po kilku wartościach tego samego atrybutu jednocześnie, co zapewnia bardziej elastyczne i dokładne dopasowanie wyników wyszukiwania do preferencji klientów.</w:t>
      </w:r>
    </w:p>
    <w:p w14:paraId="67E13F18" w14:textId="77777777" w:rsidR="000767EF" w:rsidRDefault="000767EF">
      <w:pPr>
        <w:pStyle w:val="Akapitzlist"/>
        <w:numPr>
          <w:ilvl w:val="0"/>
          <w:numId w:val="14"/>
        </w:numPr>
        <w:spacing w:after="120"/>
        <w:jc w:val="both"/>
      </w:pPr>
      <w:r>
        <w:t xml:space="preserve">Moduł </w:t>
      </w:r>
      <w:proofErr w:type="spellStart"/>
      <w:r>
        <w:t>OneResultRedirect</w:t>
      </w:r>
      <w:proofErr w:type="spellEnd"/>
      <w:r>
        <w:t xml:space="preserve"> zapewnia bezpośrednie przekierowanie na stronę produktu w przypadku pojedynczego wyniku wyszukiwania, co poprawia doświadczenie użytkownika i skraca czas potrzebny na odnalezienie poszukiwanego produktu.</w:t>
      </w:r>
    </w:p>
    <w:p w14:paraId="473E62BF" w14:textId="77777777" w:rsidR="000767EF" w:rsidRDefault="000767EF">
      <w:pPr>
        <w:pStyle w:val="Akapitzlist"/>
        <w:numPr>
          <w:ilvl w:val="0"/>
          <w:numId w:val="14"/>
        </w:numPr>
        <w:spacing w:after="120"/>
        <w:jc w:val="both"/>
      </w:pPr>
      <w:r>
        <w:t xml:space="preserve">Funkcja </w:t>
      </w:r>
      <w:proofErr w:type="spellStart"/>
      <w:r>
        <w:t>ApproachingSearch</w:t>
      </w:r>
      <w:proofErr w:type="spellEnd"/>
      <w:r>
        <w:t xml:space="preserve"> umożliwia wyszukiwanie fraz zbliżonych w przypadku literówek, co pomaga użytkownikom w odnalezieniu poszukiwanych produktów pomimo ewentualnych błędów w wpisanych frazach.</w:t>
      </w:r>
    </w:p>
    <w:p w14:paraId="3F5F09DC" w14:textId="77777777" w:rsidR="000767EF" w:rsidRDefault="000767EF">
      <w:pPr>
        <w:pStyle w:val="Akapitzlist"/>
        <w:numPr>
          <w:ilvl w:val="0"/>
          <w:numId w:val="14"/>
        </w:numPr>
        <w:spacing w:after="120"/>
        <w:jc w:val="both"/>
      </w:pPr>
      <w:r>
        <w:t xml:space="preserve">Moduł </w:t>
      </w:r>
      <w:proofErr w:type="spellStart"/>
      <w:r>
        <w:t>AutomaticStopwordsDetection</w:t>
      </w:r>
      <w:proofErr w:type="spellEnd"/>
      <w:r>
        <w:t xml:space="preserve"> automatycznie pomija w wyszukiwaniu frazy nieistotne, takie jak spójniki, co przyspiesza proces wyszukiwania i zwiększa trafność wyników.</w:t>
      </w:r>
    </w:p>
    <w:p w14:paraId="3C0A19E9" w14:textId="77777777" w:rsidR="000767EF" w:rsidRDefault="000767EF">
      <w:pPr>
        <w:pStyle w:val="Akapitzlist"/>
        <w:numPr>
          <w:ilvl w:val="0"/>
          <w:numId w:val="14"/>
        </w:numPr>
        <w:spacing w:after="120"/>
        <w:jc w:val="both"/>
      </w:pPr>
      <w:r>
        <w:t xml:space="preserve">Funkcja </w:t>
      </w:r>
      <w:proofErr w:type="spellStart"/>
      <w:r>
        <w:t>CustomizableFilters</w:t>
      </w:r>
      <w:proofErr w:type="spellEnd"/>
      <w:r>
        <w:t xml:space="preserve"> umożliwia ulepszone zarządzanie atrybutami, co pozwala na bardziej elastyczne i spersonalizowane opcje filtrowania produktów.</w:t>
      </w:r>
    </w:p>
    <w:p w14:paraId="6A90C314" w14:textId="77777777" w:rsidR="000767EF" w:rsidRDefault="000767EF">
      <w:pPr>
        <w:pStyle w:val="Akapitzlist"/>
        <w:numPr>
          <w:ilvl w:val="0"/>
          <w:numId w:val="14"/>
        </w:numPr>
        <w:spacing w:after="120"/>
        <w:jc w:val="both"/>
      </w:pPr>
      <w:r>
        <w:t xml:space="preserve">Zaawansowana konfiguracja działania wyszukiwarki, dostarczana przez moduł </w:t>
      </w:r>
      <w:proofErr w:type="spellStart"/>
      <w:r>
        <w:t>FullyConfigurableRelevance</w:t>
      </w:r>
      <w:proofErr w:type="spellEnd"/>
      <w:r>
        <w:t>, umożliwia dokładne dostosowanie algorytmu wyszukiwania do specyficznych potrzeb i preferencji biznesowych.</w:t>
      </w:r>
    </w:p>
    <w:p w14:paraId="4E98C263" w14:textId="77777777" w:rsidR="000767EF" w:rsidRDefault="000767EF">
      <w:pPr>
        <w:pStyle w:val="Akapitzlist"/>
        <w:numPr>
          <w:ilvl w:val="0"/>
          <w:numId w:val="14"/>
        </w:numPr>
        <w:spacing w:after="120"/>
        <w:jc w:val="both"/>
      </w:pPr>
      <w:r>
        <w:t xml:space="preserve">Funkcja </w:t>
      </w:r>
      <w:proofErr w:type="spellStart"/>
      <w:r>
        <w:t>ChangeCrosssellLimit</w:t>
      </w:r>
      <w:proofErr w:type="spellEnd"/>
      <w:r>
        <w:t xml:space="preserve"> pozwala na zwiększenie możliwej ilości wyświetlanych produktów cross-</w:t>
      </w:r>
      <w:proofErr w:type="spellStart"/>
      <w:r>
        <w:t>sell</w:t>
      </w:r>
      <w:proofErr w:type="spellEnd"/>
      <w:r>
        <w:t>, co zwiększa szanse na sprzedaż dodatkowych produktów klientom.</w:t>
      </w:r>
    </w:p>
    <w:p w14:paraId="55662DED" w14:textId="77777777" w:rsidR="000767EF" w:rsidRDefault="000767EF">
      <w:pPr>
        <w:pStyle w:val="Akapitzlist"/>
        <w:numPr>
          <w:ilvl w:val="0"/>
          <w:numId w:val="14"/>
        </w:numPr>
        <w:spacing w:after="120"/>
        <w:jc w:val="both"/>
      </w:pPr>
      <w:r>
        <w:t xml:space="preserve">Moduł </w:t>
      </w:r>
      <w:proofErr w:type="spellStart"/>
      <w:r>
        <w:t>CategoryRedirect</w:t>
      </w:r>
      <w:proofErr w:type="spellEnd"/>
      <w:r>
        <w:t xml:space="preserve"> umożliwia tworzenie pozycji menu z dowolnym linkiem, co daje większą swobodę w projektowaniu i organizowaniu nawigacji na stronie.</w:t>
      </w:r>
    </w:p>
    <w:p w14:paraId="4BFCAE65" w14:textId="77777777" w:rsidR="000767EF" w:rsidRDefault="000767EF">
      <w:pPr>
        <w:pStyle w:val="Akapitzlist"/>
        <w:numPr>
          <w:ilvl w:val="0"/>
          <w:numId w:val="14"/>
        </w:numPr>
        <w:spacing w:after="120"/>
        <w:jc w:val="both"/>
      </w:pPr>
      <w:r>
        <w:lastRenderedPageBreak/>
        <w:t xml:space="preserve">Zoptymalizowane pod SEO wyświetlanie tytułów kategorii, dostarczane przez moduł </w:t>
      </w:r>
      <w:proofErr w:type="spellStart"/>
      <w:r>
        <w:t>CategoryTitle</w:t>
      </w:r>
      <w:proofErr w:type="spellEnd"/>
      <w:r>
        <w:t>, poprawia widoczność strony w wynikach wyszukiwania i zwiększa jej atrakcyjność dla użytkowników.</w:t>
      </w:r>
    </w:p>
    <w:p w14:paraId="37BB359A" w14:textId="77777777" w:rsidR="000767EF" w:rsidRDefault="000767EF">
      <w:pPr>
        <w:pStyle w:val="Akapitzlist"/>
        <w:numPr>
          <w:ilvl w:val="0"/>
          <w:numId w:val="14"/>
        </w:numPr>
        <w:spacing w:after="120"/>
        <w:jc w:val="both"/>
      </w:pPr>
      <w:r>
        <w:t xml:space="preserve">Obsługa wyjątków Content Security </w:t>
      </w:r>
      <w:proofErr w:type="spellStart"/>
      <w:r>
        <w:t>Policies</w:t>
      </w:r>
      <w:proofErr w:type="spellEnd"/>
      <w:r>
        <w:t xml:space="preserve"> (CSP) w module CSP przeciwdziała atakom hackerskim XSS, co zwiększa bezpieczeństwo strony internetowej i danych klientów.</w:t>
      </w:r>
    </w:p>
    <w:p w14:paraId="32C95D6A" w14:textId="1BA4156B" w:rsidR="005169B5" w:rsidRPr="000767EF" w:rsidRDefault="000767EF">
      <w:pPr>
        <w:pStyle w:val="Akapitzlist"/>
        <w:numPr>
          <w:ilvl w:val="0"/>
          <w:numId w:val="14"/>
        </w:numPr>
        <w:spacing w:after="120"/>
        <w:jc w:val="both"/>
      </w:pPr>
      <w:proofErr w:type="spellStart"/>
      <w:r>
        <w:t>Widget</w:t>
      </w:r>
      <w:proofErr w:type="spellEnd"/>
      <w:r>
        <w:t xml:space="preserve"> </w:t>
      </w:r>
      <w:proofErr w:type="spellStart"/>
      <w:r>
        <w:t>slidera</w:t>
      </w:r>
      <w:proofErr w:type="spellEnd"/>
      <w:r>
        <w:t xml:space="preserve"> produktowego, dostarczany przez moduł </w:t>
      </w:r>
      <w:proofErr w:type="spellStart"/>
      <w:r>
        <w:t>CustomCatalogProductListViews</w:t>
      </w:r>
      <w:proofErr w:type="spellEnd"/>
      <w:r>
        <w:t xml:space="preserve">, umożliwia dynamiczne wyświetlanie produktów w atrakcyjnej formie </w:t>
      </w:r>
      <w:proofErr w:type="spellStart"/>
      <w:r>
        <w:t>slidera</w:t>
      </w:r>
      <w:proofErr w:type="spellEnd"/>
      <w:r>
        <w:t>, co zwiększa atrakcyjność strony i angażuje użytkowników.</w:t>
      </w:r>
    </w:p>
    <w:p w14:paraId="6DEAA4F3" w14:textId="77777777" w:rsidR="000767EF" w:rsidRDefault="000767EF">
      <w:pPr>
        <w:pStyle w:val="Akapitzlist"/>
        <w:numPr>
          <w:ilvl w:val="0"/>
          <w:numId w:val="14"/>
        </w:numPr>
        <w:spacing w:after="120"/>
        <w:jc w:val="both"/>
      </w:pPr>
      <w:r>
        <w:t xml:space="preserve">Moduł </w:t>
      </w:r>
      <w:proofErr w:type="spellStart"/>
      <w:r>
        <w:t>DefaultCategory</w:t>
      </w:r>
      <w:proofErr w:type="spellEnd"/>
      <w:r>
        <w:t xml:space="preserve"> umożliwia wybór domyślnej kategorii dla produktów, co ułatwia organizację asortymentu i poprawia nawigację klientów po stronie sklepu.</w:t>
      </w:r>
    </w:p>
    <w:p w14:paraId="5DC6E78D" w14:textId="77777777" w:rsidR="000767EF" w:rsidRDefault="000767EF">
      <w:pPr>
        <w:pStyle w:val="Akapitzlist"/>
        <w:numPr>
          <w:ilvl w:val="0"/>
          <w:numId w:val="14"/>
        </w:numPr>
        <w:spacing w:after="120"/>
        <w:jc w:val="both"/>
      </w:pPr>
      <w:r>
        <w:t xml:space="preserve">Funkcja </w:t>
      </w:r>
      <w:proofErr w:type="spellStart"/>
      <w:r>
        <w:t>Robots</w:t>
      </w:r>
      <w:proofErr w:type="spellEnd"/>
      <w:r>
        <w:t xml:space="preserve"> zapewnia ulepszone zarządzanie </w:t>
      </w:r>
      <w:proofErr w:type="spellStart"/>
      <w:r>
        <w:t>tagiem</w:t>
      </w:r>
      <w:proofErr w:type="spellEnd"/>
      <w:r>
        <w:t xml:space="preserve"> </w:t>
      </w:r>
      <w:proofErr w:type="spellStart"/>
      <w:r>
        <w:t>robots</w:t>
      </w:r>
      <w:proofErr w:type="spellEnd"/>
      <w:r>
        <w:t xml:space="preserve"> dla celów SEO, co umożliwia bardziej precyzyjne kontrolowanie indeksacji stron przez wyszukiwarki internetowe.</w:t>
      </w:r>
    </w:p>
    <w:p w14:paraId="32ADEE01" w14:textId="77777777" w:rsidR="000767EF" w:rsidRDefault="000767EF">
      <w:pPr>
        <w:pStyle w:val="Akapitzlist"/>
        <w:numPr>
          <w:ilvl w:val="0"/>
          <w:numId w:val="14"/>
        </w:numPr>
        <w:spacing w:after="120"/>
        <w:jc w:val="both"/>
      </w:pPr>
      <w:r>
        <w:t>Moduł SMTP obsługuje protokół SMTP do wysyłki maili, co zapewnia niezawodną dostawę wiadomości e-mail wysyłanych przez sklep internetowy.</w:t>
      </w:r>
    </w:p>
    <w:p w14:paraId="559077C6" w14:textId="77777777" w:rsidR="000767EF" w:rsidRDefault="000767EF">
      <w:pPr>
        <w:pStyle w:val="Akapitzlist"/>
        <w:numPr>
          <w:ilvl w:val="0"/>
          <w:numId w:val="14"/>
        </w:numPr>
        <w:spacing w:after="120"/>
        <w:jc w:val="both"/>
      </w:pPr>
      <w:r>
        <w:t xml:space="preserve">Integracja z Paczkomatami </w:t>
      </w:r>
      <w:proofErr w:type="spellStart"/>
      <w:r>
        <w:t>InPost</w:t>
      </w:r>
      <w:proofErr w:type="spellEnd"/>
      <w:r>
        <w:t xml:space="preserve"> umożliwia wygodne i elastyczne dostarczanie przesyłek do paczkomatów, co zwiększa wygodę klientów i poprawia doświadczenie zakupowe.</w:t>
      </w:r>
    </w:p>
    <w:p w14:paraId="224FD7D9" w14:textId="77777777" w:rsidR="000767EF" w:rsidRDefault="000767EF">
      <w:pPr>
        <w:pStyle w:val="Akapitzlist"/>
        <w:numPr>
          <w:ilvl w:val="0"/>
          <w:numId w:val="14"/>
        </w:numPr>
        <w:spacing w:after="120"/>
        <w:jc w:val="both"/>
      </w:pPr>
      <w:r>
        <w:t xml:space="preserve">Funkcja </w:t>
      </w:r>
      <w:proofErr w:type="spellStart"/>
      <w:r>
        <w:t>Social</w:t>
      </w:r>
      <w:proofErr w:type="spellEnd"/>
      <w:r>
        <w:t xml:space="preserve"> Login umożliwia logowanie się klientów poprzez media społecznościowe, co ułatwia rejestrację i logowanie na stronie sklepu oraz zwiększa konwersję.</w:t>
      </w:r>
    </w:p>
    <w:p w14:paraId="6C186F67" w14:textId="77777777" w:rsidR="000767EF" w:rsidRDefault="000767EF">
      <w:pPr>
        <w:pStyle w:val="Akapitzlist"/>
        <w:numPr>
          <w:ilvl w:val="0"/>
          <w:numId w:val="14"/>
        </w:numPr>
        <w:spacing w:after="120"/>
        <w:jc w:val="both"/>
      </w:pPr>
      <w:r>
        <w:t>Moduł Masowego Importu Przekierowań umożliwia szybkie i łatwe importowanie przekierowań, co ułatwia zarządzanie ruchem na stronie internetowej i poprawia doświadczenie użytkownika.</w:t>
      </w:r>
    </w:p>
    <w:p w14:paraId="0076BEE1" w14:textId="77777777" w:rsidR="000767EF" w:rsidRDefault="000767EF">
      <w:pPr>
        <w:pStyle w:val="Akapitzlist"/>
        <w:numPr>
          <w:ilvl w:val="0"/>
          <w:numId w:val="14"/>
        </w:numPr>
        <w:spacing w:after="120"/>
        <w:jc w:val="both"/>
      </w:pPr>
      <w:r>
        <w:t>Wyświetlanie cen zgodnie z dyrektywą omnibus poprawia zgodność z prawem oraz zapewnia klarowne prezentowanie cen dla klientów, co zwiększa zaufanie do sklepu.</w:t>
      </w:r>
    </w:p>
    <w:p w14:paraId="668565F9" w14:textId="77777777" w:rsidR="000767EF" w:rsidRDefault="000767EF">
      <w:pPr>
        <w:pStyle w:val="Akapitzlist"/>
        <w:numPr>
          <w:ilvl w:val="0"/>
          <w:numId w:val="14"/>
        </w:numPr>
        <w:spacing w:after="120"/>
        <w:jc w:val="both"/>
      </w:pPr>
      <w:r>
        <w:t>Integracja z systemem zbierania opinii TrustMate.io, przyjazna dla SEO, umożliwia gromadzenie opinii klientów i budowanie reputacji sklepu w sposób zgodny z zasadami optymalizacji dla wyszukiwarek.</w:t>
      </w:r>
    </w:p>
    <w:p w14:paraId="26A5F00E" w14:textId="473E3D08" w:rsidR="000767EF" w:rsidRDefault="000767EF">
      <w:pPr>
        <w:pStyle w:val="Akapitzlist"/>
        <w:numPr>
          <w:ilvl w:val="0"/>
          <w:numId w:val="14"/>
        </w:numPr>
        <w:spacing w:after="120"/>
        <w:jc w:val="both"/>
      </w:pPr>
      <w:r>
        <w:t xml:space="preserve">Obsługa plików wideo w formacie mp4 w </w:t>
      </w:r>
      <w:proofErr w:type="spellStart"/>
      <w:r>
        <w:t>sliderze</w:t>
      </w:r>
      <w:proofErr w:type="spellEnd"/>
      <w:r>
        <w:t xml:space="preserve"> umożliwia dynamiczne prezentowanie treści wideo na stronie sklepu, co zwiększa zaangażowanie użytkowników i poprawia doświadczeni</w:t>
      </w:r>
      <w:r w:rsidR="00425716">
        <w:t xml:space="preserve">a </w:t>
      </w:r>
      <w:r>
        <w:t>zakupowe.</w:t>
      </w:r>
    </w:p>
    <w:p w14:paraId="46F70BEC" w14:textId="77777777" w:rsidR="000767EF" w:rsidRDefault="000767EF">
      <w:pPr>
        <w:pStyle w:val="Akapitzlist"/>
        <w:numPr>
          <w:ilvl w:val="0"/>
          <w:numId w:val="14"/>
        </w:numPr>
        <w:spacing w:after="120"/>
        <w:jc w:val="both"/>
      </w:pPr>
      <w:r>
        <w:t xml:space="preserve">Generowanie zdjęć w formacie </w:t>
      </w:r>
      <w:proofErr w:type="spellStart"/>
      <w:r>
        <w:t>webp</w:t>
      </w:r>
      <w:proofErr w:type="spellEnd"/>
      <w:r>
        <w:t xml:space="preserve"> pozwala na efektywne zarządzanie rozmiarem plików graficznych na stronie sklepu, co przyspiesza czas ładowania strony i poprawia doświadczenie użytkownika.</w:t>
      </w:r>
    </w:p>
    <w:p w14:paraId="0E91377A" w14:textId="77777777" w:rsidR="000767EF" w:rsidRDefault="000767EF">
      <w:pPr>
        <w:pStyle w:val="Akapitzlist"/>
        <w:numPr>
          <w:ilvl w:val="0"/>
          <w:numId w:val="14"/>
        </w:numPr>
        <w:spacing w:after="120"/>
        <w:jc w:val="both"/>
      </w:pPr>
      <w:r>
        <w:t>Funkcja Przekierowania 404 na inny adres umożliwia skierowanie użytkowników na stronę główną lub inną wybraną stronę w przypadku błędu 404, co poprawia nawigację na stronie.</w:t>
      </w:r>
    </w:p>
    <w:p w14:paraId="7409F585" w14:textId="4369DD69" w:rsidR="000767EF" w:rsidRDefault="000767EF">
      <w:pPr>
        <w:pStyle w:val="Akapitzlist"/>
        <w:numPr>
          <w:ilvl w:val="0"/>
          <w:numId w:val="14"/>
        </w:numPr>
        <w:spacing w:after="120"/>
        <w:jc w:val="both"/>
      </w:pPr>
      <w:r>
        <w:t>Inteligentne przekierowanie po końcówce URL, umożliwia zachowanie spójności adresów URL po zmianach w strukturze strony, co minimalizuje ryzyko utraty ruchu i pozycji w wyszukiwarkach, np.</w:t>
      </w:r>
      <w:r w:rsidR="00425716">
        <w:t xml:space="preserve"> </w:t>
      </w:r>
      <w:r w:rsidRPr="000767EF">
        <w:t>https://domena.pl/kat1/kat2/produkt1.html na https://domena.pl/produkt1.html</w:t>
      </w:r>
    </w:p>
    <w:p w14:paraId="3D1CE3FB" w14:textId="77777777" w:rsidR="000767EF" w:rsidRDefault="000767EF">
      <w:pPr>
        <w:pStyle w:val="Akapitzlist"/>
        <w:numPr>
          <w:ilvl w:val="0"/>
          <w:numId w:val="14"/>
        </w:numPr>
        <w:spacing w:after="120"/>
        <w:jc w:val="both"/>
      </w:pPr>
      <w:r>
        <w:t>Wykluczenie zbędnych adresów z robots.txt poprawia indeksację przez Google, eliminując niepotrzebne strony z wyników wyszukiwania, co pomaga w utrzymaniu wysokiej jakości indeksacji strony.</w:t>
      </w:r>
    </w:p>
    <w:p w14:paraId="11E35829" w14:textId="23F7AAD4" w:rsidR="005169B5" w:rsidRPr="000767EF" w:rsidRDefault="005169B5" w:rsidP="005169B5">
      <w:pPr>
        <w:spacing w:after="120"/>
        <w:jc w:val="both"/>
        <w:rPr>
          <w:b/>
          <w:bCs/>
          <w:u w:val="single"/>
        </w:rPr>
      </w:pPr>
      <w:r w:rsidRPr="000767EF">
        <w:rPr>
          <w:b/>
          <w:bCs/>
          <w:u w:val="single"/>
        </w:rPr>
        <w:t xml:space="preserve">Dodatkowe moduły </w:t>
      </w:r>
      <w:proofErr w:type="spellStart"/>
      <w:r w:rsidRPr="000767EF">
        <w:rPr>
          <w:b/>
          <w:bCs/>
          <w:u w:val="single"/>
        </w:rPr>
        <w:t>frontendowe</w:t>
      </w:r>
      <w:proofErr w:type="spellEnd"/>
      <w:r w:rsidRPr="000767EF">
        <w:rPr>
          <w:b/>
          <w:bCs/>
          <w:u w:val="single"/>
        </w:rPr>
        <w:t>:</w:t>
      </w:r>
    </w:p>
    <w:p w14:paraId="159ECBE1" w14:textId="3BDF8ECF" w:rsidR="000767EF" w:rsidRDefault="000767EF">
      <w:pPr>
        <w:pStyle w:val="Akapitzlist"/>
        <w:numPr>
          <w:ilvl w:val="0"/>
          <w:numId w:val="15"/>
        </w:numPr>
        <w:spacing w:after="120"/>
        <w:jc w:val="both"/>
      </w:pPr>
      <w:r>
        <w:t xml:space="preserve">Moduł </w:t>
      </w:r>
      <w:proofErr w:type="spellStart"/>
      <w:r>
        <w:t>ButtonGoTop</w:t>
      </w:r>
      <w:proofErr w:type="spellEnd"/>
      <w:r>
        <w:t xml:space="preserve"> dodaje przycisk powrotu do góry strony, co ułatwia nawigację użytkownikom i poprawia doświadczenie przeglądania strony.</w:t>
      </w:r>
    </w:p>
    <w:p w14:paraId="0BCD35B9" w14:textId="1D20A070" w:rsidR="000767EF" w:rsidRDefault="000767EF">
      <w:pPr>
        <w:pStyle w:val="Akapitzlist"/>
        <w:numPr>
          <w:ilvl w:val="0"/>
          <w:numId w:val="15"/>
        </w:numPr>
        <w:spacing w:after="120"/>
        <w:jc w:val="both"/>
      </w:pPr>
      <w:proofErr w:type="spellStart"/>
      <w:r>
        <w:lastRenderedPageBreak/>
        <w:t>DeliveryBanner</w:t>
      </w:r>
      <w:proofErr w:type="spellEnd"/>
      <w:r>
        <w:t xml:space="preserve"> to konfigurowalny pasek treści umieszczany na górze strony, co pozwala na wyświetlanie ważnych informacji dotyczących dostawy lub promocji.</w:t>
      </w:r>
    </w:p>
    <w:p w14:paraId="46E1B279" w14:textId="01689757" w:rsidR="000767EF" w:rsidRDefault="000767EF">
      <w:pPr>
        <w:pStyle w:val="Akapitzlist"/>
        <w:numPr>
          <w:ilvl w:val="0"/>
          <w:numId w:val="15"/>
        </w:numPr>
        <w:spacing w:after="120"/>
        <w:jc w:val="both"/>
      </w:pPr>
      <w:r>
        <w:t xml:space="preserve">Funkcja </w:t>
      </w:r>
      <w:proofErr w:type="spellStart"/>
      <w:r>
        <w:t>HomepageSpecialOffers</w:t>
      </w:r>
      <w:proofErr w:type="spellEnd"/>
      <w:r>
        <w:t xml:space="preserve"> umożliwia dodanie bloku produktowego na stronie głównej, co pozwala na promowanie specjalnych ofert i zwiększenie widoczności produktów.</w:t>
      </w:r>
    </w:p>
    <w:p w14:paraId="232DE1B7" w14:textId="3DE2B521" w:rsidR="000767EF" w:rsidRDefault="000767EF">
      <w:pPr>
        <w:pStyle w:val="Akapitzlist"/>
        <w:numPr>
          <w:ilvl w:val="0"/>
          <w:numId w:val="15"/>
        </w:numPr>
        <w:spacing w:after="120"/>
        <w:jc w:val="both"/>
      </w:pPr>
      <w:r>
        <w:t xml:space="preserve">Moduł </w:t>
      </w:r>
      <w:proofErr w:type="spellStart"/>
      <w:r>
        <w:t>ProductsRelatedList</w:t>
      </w:r>
      <w:proofErr w:type="spellEnd"/>
      <w:r>
        <w:t xml:space="preserve"> wyświetla miniaturek produktów powiązanych w widoku karty produktu, co ułatwia klientom znalezienie powiązanych produktów i zwiększa szanse na sprzedaż krzyżową.</w:t>
      </w:r>
    </w:p>
    <w:p w14:paraId="3238F8FB" w14:textId="77777777" w:rsidR="000767EF" w:rsidRDefault="000767EF">
      <w:pPr>
        <w:pStyle w:val="Akapitzlist"/>
        <w:numPr>
          <w:ilvl w:val="0"/>
          <w:numId w:val="15"/>
        </w:numPr>
        <w:spacing w:after="120"/>
        <w:jc w:val="both"/>
      </w:pPr>
      <w:r>
        <w:t xml:space="preserve">Funkcja Newsletter dostarcza konfigurowalny </w:t>
      </w:r>
      <w:proofErr w:type="spellStart"/>
      <w:r>
        <w:t>widget</w:t>
      </w:r>
      <w:proofErr w:type="spellEnd"/>
      <w:r>
        <w:t xml:space="preserve"> </w:t>
      </w:r>
      <w:proofErr w:type="spellStart"/>
      <w:r>
        <w:t>newslettera</w:t>
      </w:r>
      <w:proofErr w:type="spellEnd"/>
      <w:r>
        <w:t>, który umożliwia zbieranie adresów e-mail od klientów i prowadzenie działań marketingowych.</w:t>
      </w:r>
    </w:p>
    <w:p w14:paraId="7E449D57" w14:textId="77777777" w:rsidR="000767EF" w:rsidRPr="000767EF" w:rsidRDefault="000767EF" w:rsidP="000767EF">
      <w:pPr>
        <w:spacing w:after="120"/>
        <w:jc w:val="both"/>
        <w:rPr>
          <w:b/>
          <w:bCs/>
          <w:u w:val="single"/>
        </w:rPr>
      </w:pPr>
      <w:proofErr w:type="spellStart"/>
      <w:r w:rsidRPr="000767EF">
        <w:rPr>
          <w:b/>
          <w:bCs/>
          <w:u w:val="single"/>
        </w:rPr>
        <w:t>Fixy</w:t>
      </w:r>
      <w:proofErr w:type="spellEnd"/>
      <w:r w:rsidRPr="000767EF">
        <w:rPr>
          <w:b/>
          <w:bCs/>
          <w:u w:val="single"/>
        </w:rPr>
        <w:t xml:space="preserve"> Magento:</w:t>
      </w:r>
    </w:p>
    <w:p w14:paraId="4735EE92" w14:textId="3D4B84F6" w:rsidR="000767EF" w:rsidRDefault="000767EF">
      <w:pPr>
        <w:pStyle w:val="Akapitzlist"/>
        <w:numPr>
          <w:ilvl w:val="0"/>
          <w:numId w:val="16"/>
        </w:numPr>
        <w:spacing w:after="120"/>
        <w:jc w:val="both"/>
      </w:pPr>
      <w:proofErr w:type="spellStart"/>
      <w:r>
        <w:t>FixMeta</w:t>
      </w:r>
      <w:proofErr w:type="spellEnd"/>
      <w:r>
        <w:t xml:space="preserve"> poprawia działanie </w:t>
      </w:r>
      <w:proofErr w:type="spellStart"/>
      <w:r>
        <w:t>Metatagów</w:t>
      </w:r>
      <w:proofErr w:type="spellEnd"/>
      <w:r>
        <w:t>, co zapewnia lepszą widoczność strony w wynikach wyszukiwania i poprawia SEO.</w:t>
      </w:r>
    </w:p>
    <w:p w14:paraId="6BC92A26" w14:textId="1538A045" w:rsidR="000767EF" w:rsidRDefault="000767EF">
      <w:pPr>
        <w:pStyle w:val="Akapitzlist"/>
        <w:numPr>
          <w:ilvl w:val="0"/>
          <w:numId w:val="16"/>
        </w:numPr>
        <w:spacing w:after="120"/>
        <w:jc w:val="both"/>
      </w:pPr>
      <w:proofErr w:type="spellStart"/>
      <w:r>
        <w:t>FixWishlistRedirect</w:t>
      </w:r>
      <w:proofErr w:type="spellEnd"/>
      <w:r>
        <w:t xml:space="preserve"> poprawia przekierowanie </w:t>
      </w:r>
      <w:proofErr w:type="spellStart"/>
      <w:r>
        <w:t>wishlisty</w:t>
      </w:r>
      <w:proofErr w:type="spellEnd"/>
      <w:r>
        <w:t>, co zapobiega błędom i poprawia działanie funkcji związanych z listą życzeń.</w:t>
      </w:r>
    </w:p>
    <w:p w14:paraId="2E43EFFF" w14:textId="386934CF" w:rsidR="000767EF" w:rsidRDefault="000767EF">
      <w:pPr>
        <w:pStyle w:val="Akapitzlist"/>
        <w:numPr>
          <w:ilvl w:val="0"/>
          <w:numId w:val="16"/>
        </w:numPr>
        <w:spacing w:after="120"/>
        <w:jc w:val="both"/>
      </w:pPr>
      <w:proofErr w:type="spellStart"/>
      <w:r>
        <w:t>FixCategoryImage</w:t>
      </w:r>
      <w:proofErr w:type="spellEnd"/>
      <w:r>
        <w:t xml:space="preserve"> naprawia błąd Magento dotyczący znikającego zdjęcia kategorii po ponownym jej zapisaniu, co eliminuje nieprawidłowości w wyświetlaniu zawartości strony.</w:t>
      </w:r>
    </w:p>
    <w:p w14:paraId="416B1255" w14:textId="2EB71B94" w:rsidR="000767EF" w:rsidRDefault="000767EF" w:rsidP="00E008FB">
      <w:pPr>
        <w:pStyle w:val="Akapitzlist"/>
        <w:numPr>
          <w:ilvl w:val="0"/>
          <w:numId w:val="16"/>
        </w:numPr>
        <w:spacing w:after="120"/>
        <w:jc w:val="both"/>
      </w:pPr>
      <w:proofErr w:type="spellStart"/>
      <w:r>
        <w:t>Fixmailencoding</w:t>
      </w:r>
      <w:proofErr w:type="spellEnd"/>
      <w:r>
        <w:t xml:space="preserve"> poprawia działanie wysyłki maili ze znakami specjalnymi, co zapewnia prawidłowe wyświetlanie treści wiadomości e-mail przez odbiorców.</w:t>
      </w:r>
      <w:r w:rsidR="00B31821">
        <w:br/>
      </w:r>
    </w:p>
    <w:p w14:paraId="6D161E50" w14:textId="4F0D044E" w:rsidR="00B31821" w:rsidRDefault="00B31821" w:rsidP="00B31821">
      <w:pPr>
        <w:spacing w:after="120"/>
        <w:jc w:val="both"/>
      </w:pPr>
      <w:r>
        <w:t>Dodatkowe funkcjonalności:</w:t>
      </w:r>
    </w:p>
    <w:p w14:paraId="5D738E1C" w14:textId="4F5FE008" w:rsidR="004F62D5" w:rsidRDefault="004F62D5">
      <w:pPr>
        <w:pStyle w:val="Akapitzlist"/>
        <w:numPr>
          <w:ilvl w:val="0"/>
          <w:numId w:val="6"/>
        </w:numPr>
        <w:spacing w:after="120"/>
        <w:jc w:val="both"/>
      </w:pPr>
      <w:proofErr w:type="spellStart"/>
      <w:r>
        <w:t>Multistore</w:t>
      </w:r>
      <w:proofErr w:type="spellEnd"/>
      <w:r>
        <w:t xml:space="preserve"> - dodatkowy front EN</w:t>
      </w:r>
      <w:r w:rsidR="00425716">
        <w:t>G</w:t>
      </w:r>
      <w:r>
        <w:t>. – sieć sklepów internetowych umożliwiająca obsługę zamówień w jednym panelu administracyjnym</w:t>
      </w:r>
    </w:p>
    <w:p w14:paraId="351FBF89" w14:textId="5E451889" w:rsidR="004F62D5" w:rsidRDefault="004F62D5">
      <w:pPr>
        <w:pStyle w:val="Akapitzlist"/>
        <w:numPr>
          <w:ilvl w:val="0"/>
          <w:numId w:val="6"/>
        </w:numPr>
        <w:spacing w:after="120"/>
        <w:jc w:val="both"/>
      </w:pPr>
      <w:r>
        <w:t>Instalacja i konfiguracja modułu od DPD https://www.dpd.com/pl/pl/oferta-dla-firm/rozwiazania-it/modul-dpd-dlamagento/</w:t>
      </w:r>
    </w:p>
    <w:p w14:paraId="6AFADD98" w14:textId="5926392D" w:rsidR="004F62D5" w:rsidRDefault="004F62D5">
      <w:pPr>
        <w:pStyle w:val="Akapitzlist"/>
        <w:numPr>
          <w:ilvl w:val="0"/>
          <w:numId w:val="6"/>
        </w:numPr>
        <w:spacing w:after="120"/>
        <w:jc w:val="both"/>
      </w:pPr>
      <w:r>
        <w:t xml:space="preserve">Moduł programu lojalnościowego- </w:t>
      </w:r>
      <w:r w:rsidR="00425716">
        <w:t>Przydzielanie</w:t>
      </w:r>
      <w:r>
        <w:t xml:space="preserve"> klientom punktów w zamian za różne akcje, w tym zamówienia o określonej wartości. W moduł jest również wbudowany system poziomów, który pozwala na zdobywanie większej ilości punktów. Punkty </w:t>
      </w:r>
      <w:r w:rsidR="006028DF">
        <w:t xml:space="preserve">mogą być wymieniane </w:t>
      </w:r>
      <w:r w:rsidR="00425716">
        <w:t xml:space="preserve">na </w:t>
      </w:r>
      <w:r>
        <w:t>kupony</w:t>
      </w:r>
      <w:r w:rsidR="00425716">
        <w:t xml:space="preserve"> np. rabat procentowy; rabat kwotowy lub konkretny produktu.</w:t>
      </w:r>
    </w:p>
    <w:p w14:paraId="5DD1B27B" w14:textId="7ACCCC54" w:rsidR="004F62D5" w:rsidRDefault="004F62D5">
      <w:pPr>
        <w:pStyle w:val="Akapitzlist"/>
        <w:numPr>
          <w:ilvl w:val="0"/>
          <w:numId w:val="6"/>
        </w:numPr>
        <w:spacing w:after="120"/>
        <w:jc w:val="both"/>
      </w:pPr>
      <w:r>
        <w:t xml:space="preserve">Moduł do gratisów- </w:t>
      </w:r>
      <w:hyperlink r:id="rId8" w:history="1">
        <w:r w:rsidRPr="005E4C60">
          <w:rPr>
            <w:rStyle w:val="Hipercze"/>
          </w:rPr>
          <w:t>https://amasty.com/free-gift-for-magento-2.html-</w:t>
        </w:r>
      </w:hyperlink>
      <w:r>
        <w:t xml:space="preserve"> Instalacja i dostosowanie do szablonu </w:t>
      </w:r>
    </w:p>
    <w:p w14:paraId="36DFB1C7" w14:textId="7C3FEB20" w:rsidR="004F62D5" w:rsidRDefault="004F62D5">
      <w:pPr>
        <w:pStyle w:val="Akapitzlist"/>
        <w:numPr>
          <w:ilvl w:val="0"/>
          <w:numId w:val="6"/>
        </w:numPr>
        <w:spacing w:after="120"/>
        <w:jc w:val="both"/>
      </w:pPr>
      <w:r>
        <w:t>Produkty konfigu</w:t>
      </w:r>
      <w:r w:rsidR="00F97740">
        <w:t>r</w:t>
      </w:r>
      <w:r>
        <w:t>owalne-  Funkcjonalność w oparciu o warianty produktów konfigurowalnych (</w:t>
      </w:r>
      <w:proofErr w:type="spellStart"/>
      <w:r>
        <w:t>swatch</w:t>
      </w:r>
      <w:proofErr w:type="spellEnd"/>
      <w:r>
        <w:t>) -Standard</w:t>
      </w:r>
      <w:r w:rsidR="006028DF">
        <w:t>. Klient po wyborze koloru taśmy i/ lub polaru i/lub lamówki, ma możliwość zobaczenia wizualizacji podstawowej wersji produktu (bez haftu).</w:t>
      </w:r>
    </w:p>
    <w:p w14:paraId="0590B75D" w14:textId="77777777" w:rsidR="00B31821" w:rsidRDefault="00B31821" w:rsidP="00B31821">
      <w:pPr>
        <w:spacing w:after="120"/>
        <w:jc w:val="both"/>
      </w:pPr>
    </w:p>
    <w:p w14:paraId="527BFC20" w14:textId="27567B20" w:rsidR="005364BE" w:rsidRDefault="005364BE" w:rsidP="00CC5796">
      <w:r>
        <w:t>W ramach prowadzonych prac należy zaprojektować, zintegrować i zweryfikować kompletny system w postaci sklepu internetowego</w:t>
      </w:r>
      <w:r>
        <w:rPr>
          <w:rFonts w:cstheme="minorHAnsi"/>
          <w:lang w:eastAsia="pl-PL"/>
        </w:rPr>
        <w:t xml:space="preserve">. </w:t>
      </w:r>
      <w:r>
        <w:t>Oferent ma zapewnić wdrożenie opracowanego oprogramowania i</w:t>
      </w:r>
      <w:r w:rsidR="00747B3E">
        <w:t> </w:t>
      </w:r>
      <w:r>
        <w:t>jego bezawaryjne funkcjonowanie</w:t>
      </w:r>
      <w:r w:rsidR="00CC5796">
        <w:t>.</w:t>
      </w:r>
      <w:r>
        <w:t xml:space="preserve"> </w:t>
      </w:r>
    </w:p>
    <w:p w14:paraId="7D9E832E" w14:textId="77777777" w:rsidR="00544EA1" w:rsidRDefault="00544EA1" w:rsidP="00CC5796"/>
    <w:p w14:paraId="3DD2CDDB" w14:textId="77777777" w:rsidR="00544EA1" w:rsidRDefault="00544EA1" w:rsidP="00CC5796"/>
    <w:p w14:paraId="5DC69332" w14:textId="77777777" w:rsidR="00544EA1" w:rsidRDefault="00544EA1" w:rsidP="00CC5796"/>
    <w:p w14:paraId="608F4869" w14:textId="77777777" w:rsidR="00544EA1" w:rsidRDefault="00544EA1" w:rsidP="00CC5796"/>
    <w:p w14:paraId="730A958D" w14:textId="77777777" w:rsidR="00544EA1" w:rsidRDefault="00544EA1" w:rsidP="00544EA1">
      <w:pPr>
        <w:jc w:val="both"/>
      </w:pPr>
      <w:r>
        <w:lastRenderedPageBreak/>
        <w:t>Opis usługi szkoleniowej</w:t>
      </w:r>
    </w:p>
    <w:p w14:paraId="78184425" w14:textId="0656DBD2" w:rsidR="00544EA1" w:rsidRDefault="00544EA1" w:rsidP="00544EA1">
      <w:pPr>
        <w:jc w:val="both"/>
      </w:pPr>
      <w:r>
        <w:t xml:space="preserve">Przeprowadzenie szkolenia dla </w:t>
      </w:r>
      <w:r>
        <w:t>4</w:t>
      </w:r>
      <w:r>
        <w:t xml:space="preserve"> osób z zakresu zwiększenia bezpieczeństwa cyfrowego, które obejmie m.in.: </w:t>
      </w:r>
    </w:p>
    <w:p w14:paraId="55FB3E72" w14:textId="77777777" w:rsidR="00544EA1" w:rsidRDefault="00544EA1" w:rsidP="00544EA1">
      <w:pPr>
        <w:jc w:val="both"/>
      </w:pPr>
      <w:r>
        <w:t>• Zarządzanie ryzykiem cybernetycznym - identyfikacja potencjalnych zagrożeń dla infrastruktury IT firmy oraz rozwijanie strategii ich minimalizacji.</w:t>
      </w:r>
    </w:p>
    <w:p w14:paraId="229770C2" w14:textId="77777777" w:rsidR="00544EA1" w:rsidRDefault="00544EA1" w:rsidP="00544EA1">
      <w:pPr>
        <w:jc w:val="both"/>
      </w:pPr>
      <w:r>
        <w:t>• Bezpieczne korzystanie z Internetu i oprogramowania - edukacja na temat zasad bezpiecznego użytkowania zasobów cyfrowych oraz unikania niebezpiecznych zachowań online.</w:t>
      </w:r>
    </w:p>
    <w:p w14:paraId="26CD980C" w14:textId="4D3BCAA6" w:rsidR="00544EA1" w:rsidRDefault="00544EA1" w:rsidP="00544EA1">
      <w:pPr>
        <w:jc w:val="both"/>
      </w:pPr>
      <w:r>
        <w:t xml:space="preserve">• Ochrona przed atakami </w:t>
      </w:r>
      <w:proofErr w:type="spellStart"/>
      <w:r>
        <w:t>hakerskimi</w:t>
      </w:r>
      <w:proofErr w:type="spellEnd"/>
      <w:r>
        <w:t xml:space="preserve"> - w zakresie rozpoznawania i zapobiegania najczęściej występującym typom ataków, takich jak </w:t>
      </w:r>
      <w:proofErr w:type="spellStart"/>
      <w:r>
        <w:t>phishing</w:t>
      </w:r>
      <w:proofErr w:type="spellEnd"/>
      <w:r>
        <w:t xml:space="preserve">, </w:t>
      </w:r>
      <w:proofErr w:type="spellStart"/>
      <w:r>
        <w:t>malware</w:t>
      </w:r>
      <w:proofErr w:type="spellEnd"/>
      <w:r>
        <w:t xml:space="preserve">, czy ataki </w:t>
      </w:r>
      <w:proofErr w:type="spellStart"/>
      <w:r>
        <w:t>DDoS</w:t>
      </w:r>
      <w:proofErr w:type="spellEnd"/>
      <w:r>
        <w:t>.</w:t>
      </w:r>
    </w:p>
    <w:p w14:paraId="384EC878" w14:textId="77777777" w:rsidR="00544EA1" w:rsidRDefault="00544EA1" w:rsidP="00544EA1">
      <w:pPr>
        <w:jc w:val="both"/>
      </w:pPr>
      <w:r>
        <w:t>• Szyfrowanie danych i zabezpieczanie dostępu - instruktaż dotyczący stosowania metod szyfrowania do ochrony danych wrażliwych oraz zarządzania dostępem do systemów informatycznych firmy.</w:t>
      </w:r>
    </w:p>
    <w:p w14:paraId="416D81B4" w14:textId="77777777" w:rsidR="00544EA1" w:rsidRDefault="00544EA1" w:rsidP="00544EA1">
      <w:pPr>
        <w:jc w:val="both"/>
      </w:pPr>
      <w:r>
        <w:t>• Prawne aspekty ochrony danych - przekazanie wiedzy na temat obowiązujących przepisów prawa dotyczących ochrony danych osobowych i tajemnicy przedsiębiorstwa.</w:t>
      </w:r>
    </w:p>
    <w:p w14:paraId="2115B5A0" w14:textId="77777777" w:rsidR="00544EA1" w:rsidRDefault="00544EA1" w:rsidP="00544EA1">
      <w:pPr>
        <w:jc w:val="both"/>
      </w:pPr>
      <w:r>
        <w:t>Program szkolenia powinien być dostosowany do specyfiki działalności firmy, uwzględniając jego unikalne wyzwania i zagrożenia w dziedzinie bezpieczeństwa cyfrowego. Celem jest nie tylko podniesienie kompetencji pracowników w zakresie technicznym, ale również zwiększenie ich świadomości i odpowiedzialności za wspólne bezpieczeństwo informacji.</w:t>
      </w:r>
    </w:p>
    <w:p w14:paraId="30D20A50" w14:textId="3F2B2295" w:rsidR="00C92071" w:rsidRDefault="003B746D" w:rsidP="005169B5">
      <w:pPr>
        <w:spacing w:after="120"/>
        <w:jc w:val="both"/>
      </w:pPr>
      <w:r>
        <w:t xml:space="preserve">Oferta powinna być ważna nie krócej niż </w:t>
      </w:r>
      <w:r w:rsidR="00EF7320">
        <w:t>9</w:t>
      </w:r>
      <w:r>
        <w:t xml:space="preserve">0 dni od daty złożenia. </w:t>
      </w:r>
      <w:r w:rsidR="00FF6B1A">
        <w:t xml:space="preserve"> </w:t>
      </w:r>
    </w:p>
    <w:bookmarkEnd w:id="0"/>
    <w:p w14:paraId="4004083E" w14:textId="52A7884C" w:rsidR="003E2D7B" w:rsidRDefault="003E2D7B" w:rsidP="005169B5">
      <w:pPr>
        <w:spacing w:after="120"/>
        <w:jc w:val="both"/>
      </w:pPr>
      <w:r>
        <w:t xml:space="preserve">Termin realizacji zamówienia nie może być dłuższy niż 11 miesięcy. </w:t>
      </w:r>
    </w:p>
    <w:p w14:paraId="0EA17794" w14:textId="77777777" w:rsidR="00747B3E" w:rsidRDefault="00747B3E" w:rsidP="005169B5">
      <w:pPr>
        <w:spacing w:after="120"/>
        <w:jc w:val="both"/>
      </w:pPr>
    </w:p>
    <w:p w14:paraId="04E26460" w14:textId="77777777" w:rsidR="00FF6B1A" w:rsidRPr="003B746D" w:rsidRDefault="00477E96" w:rsidP="005169B5">
      <w:pPr>
        <w:pStyle w:val="Akapitzlist"/>
        <w:numPr>
          <w:ilvl w:val="0"/>
          <w:numId w:val="1"/>
        </w:numPr>
        <w:jc w:val="both"/>
        <w:rPr>
          <w:b/>
        </w:rPr>
      </w:pPr>
      <w:r w:rsidRPr="003B746D">
        <w:rPr>
          <w:b/>
        </w:rPr>
        <w:t>Kryteria oceny oferty wraz z określeniem wag punktowych/ procentowych przypisanych do każdego z kryteriów:</w:t>
      </w:r>
    </w:p>
    <w:p w14:paraId="7C316B06" w14:textId="77777777" w:rsidR="00477E96" w:rsidRPr="004F56B0" w:rsidRDefault="00477E96" w:rsidP="005169B5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4F56B0">
        <w:rPr>
          <w:rFonts w:asciiTheme="minorHAnsi" w:hAnsiTheme="minorHAnsi" w:cstheme="minorHAnsi"/>
          <w:color w:val="auto"/>
          <w:sz w:val="22"/>
          <w:szCs w:val="22"/>
        </w:rPr>
        <w:t>Zamawiający zastosuje następujące kryteria wyboru:</w:t>
      </w:r>
    </w:p>
    <w:p w14:paraId="0EE3AF35" w14:textId="45B694F6" w:rsidR="00477E96" w:rsidRPr="004F56B0" w:rsidRDefault="003E2D7B" w:rsidP="005169B5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-</w:t>
      </w:r>
      <w:r w:rsidR="00477E96" w:rsidRPr="004F56B0">
        <w:rPr>
          <w:rFonts w:asciiTheme="minorHAnsi" w:hAnsiTheme="minorHAnsi" w:cstheme="minorHAnsi"/>
          <w:color w:val="auto"/>
          <w:sz w:val="22"/>
          <w:szCs w:val="22"/>
        </w:rPr>
        <w:t xml:space="preserve"> Cena netto – </w:t>
      </w:r>
      <w:r w:rsidR="00C95DFF">
        <w:rPr>
          <w:rFonts w:asciiTheme="minorHAnsi" w:hAnsiTheme="minorHAnsi" w:cstheme="minorHAnsi"/>
          <w:color w:val="auto"/>
          <w:sz w:val="22"/>
          <w:szCs w:val="22"/>
        </w:rPr>
        <w:t>10</w:t>
      </w:r>
      <w:r w:rsidR="00477E96" w:rsidRPr="004F56B0">
        <w:rPr>
          <w:rFonts w:asciiTheme="minorHAnsi" w:hAnsiTheme="minorHAnsi" w:cstheme="minorHAnsi"/>
          <w:color w:val="auto"/>
          <w:sz w:val="22"/>
          <w:szCs w:val="22"/>
        </w:rPr>
        <w:t>0%</w:t>
      </w:r>
    </w:p>
    <w:p w14:paraId="5C1A510D" w14:textId="77777777" w:rsidR="003B746D" w:rsidRDefault="003B746D" w:rsidP="005169B5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78A45462" w14:textId="53145918" w:rsidR="003B746D" w:rsidRPr="003B746D" w:rsidRDefault="003B746D" w:rsidP="005169B5">
      <w:pPr>
        <w:pStyle w:val="Default"/>
        <w:numPr>
          <w:ilvl w:val="0"/>
          <w:numId w:val="1"/>
        </w:numPr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3B746D">
        <w:rPr>
          <w:rFonts w:asciiTheme="minorHAnsi" w:hAnsiTheme="minorHAnsi" w:cstheme="minorHAnsi"/>
          <w:b/>
          <w:color w:val="auto"/>
          <w:sz w:val="22"/>
          <w:szCs w:val="22"/>
        </w:rPr>
        <w:t>Opis sposobu przyznawania punktacji za spełnienie  kryterium oceny oferty:</w:t>
      </w:r>
    </w:p>
    <w:p w14:paraId="53462CAF" w14:textId="77777777" w:rsidR="003B746D" w:rsidRDefault="003B746D" w:rsidP="005169B5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462D23CB" w14:textId="5089A2DA" w:rsidR="003B746D" w:rsidRPr="004F56B0" w:rsidRDefault="003B746D" w:rsidP="005169B5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4F56B0">
        <w:rPr>
          <w:rFonts w:asciiTheme="minorHAnsi" w:hAnsiTheme="minorHAnsi" w:cstheme="minorHAnsi"/>
          <w:color w:val="auto"/>
          <w:sz w:val="22"/>
          <w:szCs w:val="22"/>
        </w:rPr>
        <w:t>Wybór Oferenta dokonany zostanie na podstawie największej ilości uzyskanych punktów zgodnie z</w:t>
      </w:r>
      <w:r w:rsidR="004865C8">
        <w:rPr>
          <w:rFonts w:asciiTheme="minorHAnsi" w:hAnsiTheme="minorHAnsi" w:cstheme="minorHAnsi"/>
          <w:color w:val="auto"/>
          <w:sz w:val="22"/>
          <w:szCs w:val="22"/>
        </w:rPr>
        <w:t> </w:t>
      </w:r>
      <w:r w:rsidRPr="004F56B0">
        <w:rPr>
          <w:rFonts w:asciiTheme="minorHAnsi" w:hAnsiTheme="minorHAnsi" w:cstheme="minorHAnsi"/>
          <w:color w:val="auto"/>
          <w:sz w:val="22"/>
          <w:szCs w:val="22"/>
        </w:rPr>
        <w:t>następującą metodologią:</w:t>
      </w:r>
    </w:p>
    <w:p w14:paraId="4CC30401" w14:textId="77777777" w:rsidR="003B746D" w:rsidRPr="004F56B0" w:rsidRDefault="003B746D" w:rsidP="005169B5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707D6B5C" w14:textId="5BA30E37" w:rsidR="003B746D" w:rsidRPr="004F56B0" w:rsidRDefault="003B746D" w:rsidP="005169B5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4F56B0">
        <w:rPr>
          <w:rFonts w:asciiTheme="minorHAnsi" w:hAnsiTheme="minorHAnsi" w:cstheme="minorHAnsi"/>
          <w:color w:val="auto"/>
          <w:sz w:val="22"/>
          <w:szCs w:val="22"/>
        </w:rPr>
        <w:t>Przez kryterium „Cena netto” Zamawiający rozumie określoną przez Oferenta cenę całkowitą netto za wykonanie przedmiotu zamówienia. Ocena w ramach kryterium „Cena netto” (K) będzie obliczana na podstawie następującego wzoru:</w:t>
      </w:r>
    </w:p>
    <w:p w14:paraId="168C8FD3" w14:textId="77777777" w:rsidR="003B746D" w:rsidRPr="004F56B0" w:rsidRDefault="003B746D" w:rsidP="005169B5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29765E9B" w14:textId="4EAAD57E" w:rsidR="003B746D" w:rsidRPr="004F56B0" w:rsidRDefault="003B746D" w:rsidP="005169B5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4F56B0">
        <w:rPr>
          <w:rFonts w:asciiTheme="minorHAnsi" w:hAnsiTheme="minorHAnsi" w:cstheme="minorHAnsi"/>
          <w:color w:val="auto"/>
          <w:sz w:val="22"/>
          <w:szCs w:val="22"/>
        </w:rPr>
        <w:t>K = (</w:t>
      </w:r>
      <w:proofErr w:type="spellStart"/>
      <w:r w:rsidRPr="004F56B0">
        <w:rPr>
          <w:rFonts w:asciiTheme="minorHAnsi" w:hAnsiTheme="minorHAnsi" w:cstheme="minorHAnsi"/>
          <w:color w:val="auto"/>
          <w:sz w:val="22"/>
          <w:szCs w:val="22"/>
        </w:rPr>
        <w:t>Cn</w:t>
      </w:r>
      <w:proofErr w:type="spellEnd"/>
      <w:r w:rsidRPr="004F56B0">
        <w:rPr>
          <w:rFonts w:asciiTheme="minorHAnsi" w:hAnsiTheme="minorHAnsi" w:cstheme="minorHAnsi"/>
          <w:color w:val="auto"/>
          <w:sz w:val="22"/>
          <w:szCs w:val="22"/>
        </w:rPr>
        <w:t>/Co) x 100</w:t>
      </w:r>
    </w:p>
    <w:p w14:paraId="3D1828B1" w14:textId="77777777" w:rsidR="003B746D" w:rsidRPr="004F56B0" w:rsidRDefault="003B746D" w:rsidP="005169B5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62DDD39C" w14:textId="77777777" w:rsidR="003B746D" w:rsidRPr="004F56B0" w:rsidRDefault="003B746D" w:rsidP="005169B5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4F56B0">
        <w:rPr>
          <w:rFonts w:asciiTheme="minorHAnsi" w:hAnsiTheme="minorHAnsi" w:cstheme="minorHAnsi"/>
          <w:color w:val="auto"/>
          <w:sz w:val="22"/>
          <w:szCs w:val="22"/>
        </w:rPr>
        <w:t>gdzie:</w:t>
      </w:r>
    </w:p>
    <w:p w14:paraId="730BE22F" w14:textId="77777777" w:rsidR="003B746D" w:rsidRPr="004F56B0" w:rsidRDefault="003B746D" w:rsidP="005169B5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proofErr w:type="spellStart"/>
      <w:r w:rsidRPr="004F56B0">
        <w:rPr>
          <w:rFonts w:asciiTheme="minorHAnsi" w:hAnsiTheme="minorHAnsi" w:cstheme="minorHAnsi"/>
          <w:color w:val="auto"/>
          <w:sz w:val="22"/>
          <w:szCs w:val="22"/>
        </w:rPr>
        <w:t>Cn</w:t>
      </w:r>
      <w:proofErr w:type="spellEnd"/>
      <w:r w:rsidRPr="004F56B0">
        <w:rPr>
          <w:rFonts w:asciiTheme="minorHAnsi" w:hAnsiTheme="minorHAnsi" w:cstheme="minorHAnsi"/>
          <w:color w:val="auto"/>
          <w:sz w:val="22"/>
          <w:szCs w:val="22"/>
        </w:rPr>
        <w:t xml:space="preserve"> – najniższa zaproponowana cena netto</w:t>
      </w:r>
    </w:p>
    <w:p w14:paraId="29F10F19" w14:textId="77777777" w:rsidR="003B746D" w:rsidRPr="004F56B0" w:rsidRDefault="003B746D" w:rsidP="005169B5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4F56B0">
        <w:rPr>
          <w:rFonts w:asciiTheme="minorHAnsi" w:hAnsiTheme="minorHAnsi" w:cstheme="minorHAnsi"/>
          <w:color w:val="auto"/>
          <w:sz w:val="22"/>
          <w:szCs w:val="22"/>
        </w:rPr>
        <w:t>Co – cena netto zaproponowana w badanej ofercie</w:t>
      </w:r>
    </w:p>
    <w:p w14:paraId="1FDD0CD3" w14:textId="7D19BED0" w:rsidR="003B746D" w:rsidRPr="004F56B0" w:rsidRDefault="003B746D" w:rsidP="005169B5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4F56B0">
        <w:rPr>
          <w:rFonts w:asciiTheme="minorHAnsi" w:hAnsiTheme="minorHAnsi" w:cstheme="minorHAnsi"/>
          <w:color w:val="auto"/>
          <w:sz w:val="22"/>
          <w:szCs w:val="22"/>
        </w:rPr>
        <w:t xml:space="preserve">K – liczba punktów przyznana danej ofercie </w:t>
      </w:r>
    </w:p>
    <w:p w14:paraId="7E41ACDA" w14:textId="77777777" w:rsidR="003B746D" w:rsidRPr="004F56B0" w:rsidRDefault="003B746D" w:rsidP="005169B5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78054BC5" w14:textId="5FBA1F1B" w:rsidR="003B746D" w:rsidRPr="004F56B0" w:rsidRDefault="003B746D" w:rsidP="005169B5">
      <w:pPr>
        <w:pStyle w:val="Default"/>
        <w:jc w:val="both"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4F56B0">
        <w:rPr>
          <w:rFonts w:asciiTheme="minorHAnsi" w:hAnsiTheme="minorHAnsi" w:cstheme="minorHAnsi"/>
          <w:color w:val="auto"/>
          <w:sz w:val="22"/>
          <w:szCs w:val="22"/>
        </w:rPr>
        <w:lastRenderedPageBreak/>
        <w:t>Wartości punktowe zostaną podane z dokładnością do dwóch miejsc po przecinku, a zaokrąglenie zostanie dokonane zgodnie z ogólnie przyjętymi zasadami matematycznymi.</w:t>
      </w:r>
    </w:p>
    <w:p w14:paraId="7E38B99A" w14:textId="77777777" w:rsidR="003B746D" w:rsidRPr="003B746D" w:rsidRDefault="003B746D" w:rsidP="005169B5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61353EA8" w14:textId="77777777" w:rsidR="003B746D" w:rsidRPr="00A91D6B" w:rsidRDefault="003B746D" w:rsidP="005169B5">
      <w:pPr>
        <w:pStyle w:val="Default"/>
        <w:numPr>
          <w:ilvl w:val="0"/>
          <w:numId w:val="1"/>
        </w:num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A91D6B">
        <w:rPr>
          <w:rFonts w:asciiTheme="minorHAnsi" w:hAnsiTheme="minorHAnsi" w:cstheme="minorHAnsi"/>
          <w:b/>
          <w:bCs/>
          <w:color w:val="auto"/>
          <w:sz w:val="22"/>
          <w:szCs w:val="22"/>
        </w:rPr>
        <w:t>Termin składania ofert</w:t>
      </w:r>
    </w:p>
    <w:p w14:paraId="52B19AA8" w14:textId="26BAABA3" w:rsidR="003B746D" w:rsidRPr="004F56B0" w:rsidRDefault="003B746D" w:rsidP="005169B5">
      <w:pPr>
        <w:jc w:val="both"/>
        <w:rPr>
          <w:rFonts w:cstheme="minorHAnsi"/>
        </w:rPr>
      </w:pPr>
      <w:r w:rsidRPr="004F56B0">
        <w:rPr>
          <w:rFonts w:cstheme="minorHAnsi"/>
        </w:rPr>
        <w:t>1. Oferty stanowiące odpowiedź na zapytanie należy składać pisemnie, tj. osobiście lub drogą pocztową na adres:</w:t>
      </w:r>
      <w:r w:rsidRPr="003B746D">
        <w:t xml:space="preserve"> </w:t>
      </w:r>
      <w:r w:rsidR="00262735">
        <w:t xml:space="preserve">El </w:t>
      </w:r>
      <w:proofErr w:type="spellStart"/>
      <w:r w:rsidR="00262735">
        <w:t>Perro</w:t>
      </w:r>
      <w:proofErr w:type="spellEnd"/>
      <w:r w:rsidR="00262735">
        <w:t xml:space="preserve"> Justyna Nowik Jacek Nowik Sp. j, ul. Pułaskiego 26C lok.5, 15-338 Białystok</w:t>
      </w:r>
      <w:r w:rsidR="00CE7D9E" w:rsidRPr="00CE7D9E">
        <w:t xml:space="preserve"> lub przesłać e-mailem na adres: </w:t>
      </w:r>
      <w:hyperlink r:id="rId9" w:history="1">
        <w:r w:rsidR="00262735" w:rsidRPr="00255DA8">
          <w:rPr>
            <w:rStyle w:val="Hipercze"/>
          </w:rPr>
          <w:t>wiktoria.elperro@gmail.com</w:t>
        </w:r>
      </w:hyperlink>
      <w:r w:rsidR="00262735">
        <w:t xml:space="preserve">. </w:t>
      </w:r>
    </w:p>
    <w:p w14:paraId="028700E4" w14:textId="36E23AE2" w:rsidR="003B746D" w:rsidRPr="004F56B0" w:rsidRDefault="003B746D" w:rsidP="005169B5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4F508C">
        <w:rPr>
          <w:rFonts w:asciiTheme="minorHAnsi" w:hAnsiTheme="minorHAnsi" w:cstheme="minorHAnsi"/>
          <w:color w:val="auto"/>
          <w:sz w:val="22"/>
          <w:szCs w:val="22"/>
        </w:rPr>
        <w:t xml:space="preserve">2. Ostateczny termin składania ofert upływa </w:t>
      </w:r>
      <w:r w:rsidR="00544EA1">
        <w:rPr>
          <w:rFonts w:asciiTheme="minorHAnsi" w:hAnsiTheme="minorHAnsi" w:cstheme="minorHAnsi"/>
          <w:color w:val="auto"/>
          <w:sz w:val="22"/>
          <w:szCs w:val="22"/>
        </w:rPr>
        <w:t xml:space="preserve">z końcem </w:t>
      </w:r>
      <w:r w:rsidRPr="004F508C">
        <w:rPr>
          <w:rFonts w:asciiTheme="minorHAnsi" w:hAnsiTheme="minorHAnsi" w:cstheme="minorHAnsi"/>
          <w:color w:val="auto"/>
          <w:sz w:val="22"/>
          <w:szCs w:val="22"/>
        </w:rPr>
        <w:t xml:space="preserve">dnia: </w:t>
      </w:r>
      <w:r w:rsidR="00747B3E">
        <w:rPr>
          <w:rFonts w:asciiTheme="minorHAnsi" w:hAnsiTheme="minorHAnsi" w:cstheme="minorHAnsi"/>
          <w:color w:val="auto"/>
          <w:sz w:val="22"/>
          <w:szCs w:val="22"/>
        </w:rPr>
        <w:t>0</w:t>
      </w:r>
      <w:r w:rsidR="00544EA1">
        <w:rPr>
          <w:rFonts w:asciiTheme="minorHAnsi" w:hAnsiTheme="minorHAnsi" w:cstheme="minorHAnsi"/>
          <w:color w:val="auto"/>
          <w:sz w:val="22"/>
          <w:szCs w:val="22"/>
        </w:rPr>
        <w:t>3</w:t>
      </w:r>
      <w:r w:rsidR="00747B3E">
        <w:rPr>
          <w:rFonts w:asciiTheme="minorHAnsi" w:hAnsiTheme="minorHAnsi" w:cstheme="minorHAnsi"/>
          <w:color w:val="auto"/>
          <w:sz w:val="22"/>
          <w:szCs w:val="22"/>
        </w:rPr>
        <w:t>.04</w:t>
      </w:r>
      <w:r w:rsidR="00DF336E" w:rsidRPr="004F508C">
        <w:rPr>
          <w:rFonts w:asciiTheme="minorHAnsi" w:hAnsiTheme="minorHAnsi" w:cstheme="minorHAnsi"/>
          <w:color w:val="auto"/>
          <w:sz w:val="22"/>
          <w:szCs w:val="22"/>
        </w:rPr>
        <w:t>.20</w:t>
      </w:r>
      <w:r w:rsidR="003E2D7B" w:rsidRPr="004F508C">
        <w:rPr>
          <w:rFonts w:asciiTheme="minorHAnsi" w:hAnsiTheme="minorHAnsi" w:cstheme="minorHAnsi"/>
          <w:color w:val="auto"/>
          <w:sz w:val="22"/>
          <w:szCs w:val="22"/>
        </w:rPr>
        <w:t>24</w:t>
      </w:r>
      <w:r w:rsidR="00DF336E" w:rsidRPr="004F508C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4F508C">
        <w:rPr>
          <w:rFonts w:asciiTheme="minorHAnsi" w:hAnsiTheme="minorHAnsi" w:cstheme="minorHAnsi"/>
          <w:color w:val="auto"/>
          <w:sz w:val="22"/>
          <w:szCs w:val="22"/>
        </w:rPr>
        <w:t>r.</w:t>
      </w:r>
    </w:p>
    <w:p w14:paraId="1039E6D9" w14:textId="224208CA" w:rsidR="003B746D" w:rsidRPr="004F56B0" w:rsidRDefault="003B746D" w:rsidP="00E603C3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4F56B0">
        <w:rPr>
          <w:rFonts w:asciiTheme="minorHAnsi" w:hAnsiTheme="minorHAnsi" w:cstheme="minorHAnsi"/>
          <w:color w:val="auto"/>
          <w:sz w:val="22"/>
          <w:szCs w:val="22"/>
        </w:rPr>
        <w:t xml:space="preserve">3. W przypadku ofert, które będą dostarczane drogą pocztową liczy się data wpływu oferty do biura Zamawiającego na adres: </w:t>
      </w:r>
      <w:r w:rsidR="00262735" w:rsidRPr="00262735">
        <w:rPr>
          <w:rFonts w:asciiTheme="minorHAnsi" w:hAnsiTheme="minorHAnsi" w:cstheme="minorHAnsi"/>
          <w:color w:val="auto"/>
          <w:sz w:val="22"/>
          <w:szCs w:val="22"/>
        </w:rPr>
        <w:t xml:space="preserve">El </w:t>
      </w:r>
      <w:proofErr w:type="spellStart"/>
      <w:r w:rsidR="00262735" w:rsidRPr="00262735">
        <w:rPr>
          <w:rFonts w:asciiTheme="minorHAnsi" w:hAnsiTheme="minorHAnsi" w:cstheme="minorHAnsi"/>
          <w:color w:val="auto"/>
          <w:sz w:val="22"/>
          <w:szCs w:val="22"/>
        </w:rPr>
        <w:t>Perro</w:t>
      </w:r>
      <w:proofErr w:type="spellEnd"/>
      <w:r w:rsidR="00262735" w:rsidRPr="00262735">
        <w:rPr>
          <w:rFonts w:asciiTheme="minorHAnsi" w:hAnsiTheme="minorHAnsi" w:cstheme="minorHAnsi"/>
          <w:color w:val="auto"/>
          <w:sz w:val="22"/>
          <w:szCs w:val="22"/>
        </w:rPr>
        <w:t xml:space="preserve"> Justyna Nowik Jacek Nowik Sp. j, ul. Pułaskiego 26C lok.5, 15-338 Białystok</w:t>
      </w:r>
      <w:r w:rsidR="00AD7A68">
        <w:rPr>
          <w:rFonts w:asciiTheme="minorHAnsi" w:hAnsiTheme="minorHAnsi" w:cstheme="minorHAnsi"/>
          <w:color w:val="auto"/>
          <w:sz w:val="22"/>
          <w:szCs w:val="22"/>
        </w:rPr>
        <w:t xml:space="preserve">. </w:t>
      </w:r>
    </w:p>
    <w:p w14:paraId="1859D945" w14:textId="77777777" w:rsidR="003B746D" w:rsidRPr="004F56B0" w:rsidRDefault="003B746D" w:rsidP="00E603C3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4F56B0">
        <w:rPr>
          <w:rFonts w:asciiTheme="minorHAnsi" w:hAnsiTheme="minorHAnsi" w:cstheme="minorHAnsi"/>
          <w:color w:val="auto"/>
          <w:sz w:val="22"/>
          <w:szCs w:val="22"/>
        </w:rPr>
        <w:t xml:space="preserve">4. Oferta powinna być sporządzona w jednym egzemplarzu na formularzu stanowiącym załącznik nr 1 do niniejszego zapytania ofertowego i zgodna </w:t>
      </w:r>
      <w:r w:rsidR="000F5C98">
        <w:rPr>
          <w:rFonts w:asciiTheme="minorHAnsi" w:hAnsiTheme="minorHAnsi" w:cstheme="minorHAnsi"/>
          <w:color w:val="auto"/>
          <w:sz w:val="22"/>
          <w:szCs w:val="22"/>
        </w:rPr>
        <w:t>z</w:t>
      </w:r>
      <w:r w:rsidRPr="004F56B0">
        <w:rPr>
          <w:rFonts w:asciiTheme="minorHAnsi" w:hAnsiTheme="minorHAnsi" w:cstheme="minorHAnsi"/>
          <w:color w:val="auto"/>
          <w:sz w:val="22"/>
          <w:szCs w:val="22"/>
        </w:rPr>
        <w:t xml:space="preserve"> opisem przedmiotu zamówienia.</w:t>
      </w:r>
    </w:p>
    <w:p w14:paraId="49F0ECA8" w14:textId="77777777" w:rsidR="003B746D" w:rsidRPr="004F56B0" w:rsidRDefault="003B746D" w:rsidP="00E603C3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4F56B0">
        <w:rPr>
          <w:rFonts w:asciiTheme="minorHAnsi" w:hAnsiTheme="minorHAnsi" w:cstheme="minorHAnsi"/>
          <w:color w:val="auto"/>
          <w:sz w:val="22"/>
          <w:szCs w:val="22"/>
        </w:rPr>
        <w:t>5. Oferta i załączniki powinny być podpisane i opieczętowane przez osobę upoważnioną do reprezentacji Oferenta zgodnie z formą reprezentacji określoną w rejestrze sądowym lub innym dokumencie, właściwym dla danej formy organizacyjnej Oferenta albo przez osobę umocowaną przez osobę uprawnioną, przy czym pełnomocnictwo musi być załączone do oferty.</w:t>
      </w:r>
    </w:p>
    <w:p w14:paraId="3AB3B289" w14:textId="77777777" w:rsidR="003B746D" w:rsidRPr="004F56B0" w:rsidRDefault="003B746D" w:rsidP="00E603C3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4F56B0">
        <w:rPr>
          <w:rFonts w:asciiTheme="minorHAnsi" w:hAnsiTheme="minorHAnsi" w:cstheme="minorHAnsi"/>
          <w:color w:val="auto"/>
          <w:sz w:val="22"/>
          <w:szCs w:val="22"/>
        </w:rPr>
        <w:t>6. Oferent poniesie wszystkie koszty związane z przygotowaniem i złożeniem oferty.</w:t>
      </w:r>
    </w:p>
    <w:p w14:paraId="1AD512E1" w14:textId="5A57E25B" w:rsidR="003B746D" w:rsidRDefault="003B746D" w:rsidP="00E603C3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4F56B0">
        <w:rPr>
          <w:rFonts w:asciiTheme="minorHAnsi" w:hAnsiTheme="minorHAnsi" w:cstheme="minorHAnsi"/>
          <w:color w:val="auto"/>
          <w:sz w:val="22"/>
          <w:szCs w:val="22"/>
        </w:rPr>
        <w:t>7. Oferent może złożyć tylko jedną ofertę w odpowiedzi na niniejsze zapytanie ofertowe.</w:t>
      </w:r>
      <w:r w:rsidR="00262735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14:paraId="7B4204CC" w14:textId="77777777" w:rsidR="00E603C3" w:rsidRPr="004F56B0" w:rsidRDefault="00E603C3" w:rsidP="00E603C3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2EBEF5C1" w14:textId="77777777" w:rsidR="00477E96" w:rsidRPr="00886DC0" w:rsidRDefault="00886DC0" w:rsidP="003B746D">
      <w:pPr>
        <w:pStyle w:val="Akapitzlist"/>
        <w:numPr>
          <w:ilvl w:val="0"/>
          <w:numId w:val="1"/>
        </w:numPr>
        <w:rPr>
          <w:b/>
        </w:rPr>
      </w:pPr>
      <w:r w:rsidRPr="00886DC0">
        <w:rPr>
          <w:b/>
        </w:rPr>
        <w:t>Informacja na temat zakazu powiązań osobowych lub kapitałowych:</w:t>
      </w:r>
    </w:p>
    <w:p w14:paraId="6EE6B976" w14:textId="537ACB6C" w:rsidR="00886DC0" w:rsidRDefault="00886DC0" w:rsidP="00E603C3">
      <w:pPr>
        <w:spacing w:after="0"/>
        <w:jc w:val="both"/>
      </w:pPr>
      <w:r>
        <w:t>W postępowaniu ofertowym nie mogą brać udziału podmioty powiązane osobowo bądź kapitałowo z</w:t>
      </w:r>
      <w:r w:rsidR="00262735">
        <w:t> </w:t>
      </w:r>
      <w:r>
        <w:t>Zamawiającym.</w:t>
      </w:r>
    </w:p>
    <w:p w14:paraId="61BDAC1C" w14:textId="7665D12D" w:rsidR="00A91D6B" w:rsidRDefault="00A91D6B" w:rsidP="00A91D6B">
      <w:pPr>
        <w:spacing w:after="0"/>
        <w:jc w:val="both"/>
      </w:pPr>
      <w:r>
        <w:t>Przez powiązania kapitałowe lub osobowe rozumie się wzajemne powiązania między Wnioskodawcą lub osobami upoważnionymi do zaciągania zobowiązań w imieniu Wnioskodawcy lub osobami wykonującymi w imieniu Wnioskodawcy czynności związane z przeprowadzeniem procedury wyboru wykonawcy a wykonawcą, polegające w szczególności na:</w:t>
      </w:r>
    </w:p>
    <w:p w14:paraId="2E654265" w14:textId="77777777" w:rsidR="00747B3E" w:rsidRDefault="00747B3E" w:rsidP="00747B3E">
      <w:pPr>
        <w:spacing w:after="0"/>
        <w:jc w:val="both"/>
      </w:pPr>
      <w:r>
        <w:t xml:space="preserve">a) uczestniczeniu w spółce jako wspólnik spółki cywilnej lub spółki osobowej, posiadaniu co najmniej 10% udziałów lub akcji (o ile niższy próg nie wynika z przepisów prawa), pełnieniu funkcji członka organu nadzorczego lub zarządzającego, prokurenta, pełnomocnika, </w:t>
      </w:r>
    </w:p>
    <w:p w14:paraId="7DB0E571" w14:textId="77777777" w:rsidR="00747B3E" w:rsidRDefault="00747B3E" w:rsidP="00747B3E">
      <w:pPr>
        <w:spacing w:after="0"/>
        <w:jc w:val="both"/>
      </w:pPr>
      <w:r>
        <w:t xml:space="preserve">b) pozostawaniu w związku małżeńskim, w stosunku pokrewieństwa lub powinowactwa w linii prostej, pokrewieństwa lub powinowactwa w linii bocznej do drugiego stopnia, lub związaniu z tytułu przysposobienia, opieki lub kurateli albo pozostawaniu we wspólnym pożyciu z wykonawcą, jego zastępcą prawnym lub członkami organów zarządzających lub organów nadzorczych wykonawców ubiegających się o udzielenie zamówienia,  </w:t>
      </w:r>
    </w:p>
    <w:p w14:paraId="08A91B3A" w14:textId="065F2E91" w:rsidR="000F5C98" w:rsidRDefault="00747B3E" w:rsidP="00747B3E">
      <w:pPr>
        <w:spacing w:after="0"/>
        <w:jc w:val="both"/>
      </w:pPr>
      <w:r>
        <w:t>c) pozostawaniu z wykonawcą w takim stosunku prawnym lub faktycznym, że istnieje uzasadniona wątpliwość co do ich bezstronności lub niezależności w związku z postępowaniem o udzielenie zamówienia.</w:t>
      </w:r>
      <w:r w:rsidR="00A91D6B">
        <w:t>.</w:t>
      </w:r>
      <w:r w:rsidR="00A91D6B">
        <w:cr/>
      </w:r>
    </w:p>
    <w:p w14:paraId="5A863318" w14:textId="77777777" w:rsidR="00886DC0" w:rsidRPr="00E603C3" w:rsidRDefault="00E603C3" w:rsidP="00886DC0">
      <w:pPr>
        <w:pStyle w:val="Akapitzlist"/>
        <w:numPr>
          <w:ilvl w:val="0"/>
          <w:numId w:val="1"/>
        </w:numPr>
        <w:rPr>
          <w:b/>
        </w:rPr>
      </w:pPr>
      <w:r w:rsidRPr="00E603C3">
        <w:rPr>
          <w:b/>
        </w:rPr>
        <w:t>Informacja na temat wymagań dla oferentów</w:t>
      </w:r>
    </w:p>
    <w:p w14:paraId="6963144E" w14:textId="77777777" w:rsidR="00E603C3" w:rsidRDefault="00E603C3">
      <w:pPr>
        <w:pStyle w:val="Akapitzlist"/>
        <w:numPr>
          <w:ilvl w:val="0"/>
          <w:numId w:val="5"/>
        </w:numPr>
        <w:ind w:left="284"/>
        <w:jc w:val="both"/>
      </w:pPr>
      <w:r w:rsidRPr="00E603C3">
        <w:t>Oferent zobowiązany jest do złożenia wraz z ofertą oświadczeni</w:t>
      </w:r>
      <w:r w:rsidR="00C41C02">
        <w:t>a</w:t>
      </w:r>
      <w:r w:rsidRPr="00E603C3">
        <w:t>, iż prowadzi działalność gospodarczą bądź posiada niezbędną wiedzę i doświadczenie w zakresie dostaw bądź usług objętych zapytaniem ofertowym oraz posiada faktyczną zdolność do wykonania zamówienia w tym między innymi dysponuje prawami, potencjałem technicznym i osobowym koniecznym do wykonania tego zamówienia.</w:t>
      </w:r>
    </w:p>
    <w:p w14:paraId="09FA1747" w14:textId="13F1ED3A" w:rsidR="00AB35A2" w:rsidRDefault="00AB35A2">
      <w:pPr>
        <w:pStyle w:val="Akapitzlist"/>
        <w:numPr>
          <w:ilvl w:val="0"/>
          <w:numId w:val="5"/>
        </w:numPr>
        <w:ind w:left="284"/>
        <w:jc w:val="both"/>
      </w:pPr>
      <w:r w:rsidRPr="00AB35A2">
        <w:lastRenderedPageBreak/>
        <w:t>Podana w ofercie cena netto musi uwzględniać wszystkie wymagania niniejszego zapytania ofertowego oraz obejmować wszelkie koszty związane z terminowym i prawidłowym wykonaniem przedmiotu zamówienia oraz warunkami i wytycznymi stawianymi przez Zamawiającego, odnoszącymi się do przedmiotu zamówienia.</w:t>
      </w:r>
    </w:p>
    <w:p w14:paraId="6A73A8B3" w14:textId="77777777" w:rsidR="00AB35A2" w:rsidRDefault="00AB35A2" w:rsidP="00AB35A2">
      <w:pPr>
        <w:pStyle w:val="Akapitzlist"/>
        <w:ind w:left="284"/>
        <w:jc w:val="both"/>
      </w:pPr>
    </w:p>
    <w:p w14:paraId="190EE674" w14:textId="77777777" w:rsidR="00E603C3" w:rsidRDefault="00E603C3" w:rsidP="00E603C3">
      <w:pPr>
        <w:pStyle w:val="Akapitzlist"/>
        <w:numPr>
          <w:ilvl w:val="0"/>
          <w:numId w:val="1"/>
        </w:numPr>
        <w:jc w:val="both"/>
        <w:rPr>
          <w:b/>
        </w:rPr>
      </w:pPr>
      <w:r w:rsidRPr="00E603C3">
        <w:rPr>
          <w:b/>
        </w:rPr>
        <w:t>Dodatkowe informacje i wymagania zamawiającego</w:t>
      </w:r>
    </w:p>
    <w:p w14:paraId="0B176EC5" w14:textId="1D014034" w:rsidR="00A91D6B" w:rsidRDefault="00A91D6B">
      <w:pPr>
        <w:pStyle w:val="Default"/>
        <w:numPr>
          <w:ilvl w:val="0"/>
          <w:numId w:val="2"/>
        </w:numPr>
        <w:ind w:left="567" w:hanging="567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Nie dopuszcza się składania ofert częściowych lub wariantowych.</w:t>
      </w:r>
    </w:p>
    <w:p w14:paraId="5408CD0D" w14:textId="7E5D7DE8" w:rsidR="00A91D6B" w:rsidRDefault="00A91D6B">
      <w:pPr>
        <w:pStyle w:val="Default"/>
        <w:numPr>
          <w:ilvl w:val="0"/>
          <w:numId w:val="2"/>
        </w:numPr>
        <w:ind w:left="567" w:hanging="567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 xml:space="preserve">Po rozstrzygnięciu postępowania jego wyniki zostaną upublicznione. </w:t>
      </w:r>
    </w:p>
    <w:p w14:paraId="6BABBC1E" w14:textId="6B9F198E" w:rsidR="00E603C3" w:rsidRPr="004F56B0" w:rsidRDefault="00E603C3">
      <w:pPr>
        <w:pStyle w:val="Default"/>
        <w:numPr>
          <w:ilvl w:val="0"/>
          <w:numId w:val="2"/>
        </w:numPr>
        <w:ind w:left="567" w:hanging="567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4F56B0">
        <w:rPr>
          <w:rFonts w:asciiTheme="minorHAnsi" w:hAnsiTheme="minorHAnsi" w:cstheme="minorHAnsi"/>
          <w:color w:val="auto"/>
          <w:sz w:val="22"/>
          <w:szCs w:val="22"/>
        </w:rPr>
        <w:t>Po dokonaniu wyboru oferty Zamawiający poinformuje Oferenta, którego ofertę wybrano o</w:t>
      </w:r>
      <w:r w:rsidR="00262735">
        <w:rPr>
          <w:rFonts w:asciiTheme="minorHAnsi" w:hAnsiTheme="minorHAnsi" w:cstheme="minorHAnsi"/>
          <w:color w:val="auto"/>
          <w:sz w:val="22"/>
          <w:szCs w:val="22"/>
        </w:rPr>
        <w:t> </w:t>
      </w:r>
      <w:r w:rsidRPr="004F56B0">
        <w:rPr>
          <w:rFonts w:asciiTheme="minorHAnsi" w:hAnsiTheme="minorHAnsi" w:cstheme="minorHAnsi"/>
          <w:color w:val="auto"/>
          <w:sz w:val="22"/>
          <w:szCs w:val="22"/>
        </w:rPr>
        <w:t>terminie podpisania umowy/złożenia zamówienia.</w:t>
      </w:r>
    </w:p>
    <w:p w14:paraId="365CABC8" w14:textId="41CC2EF7" w:rsidR="000F5C98" w:rsidRDefault="00E603C3">
      <w:pPr>
        <w:pStyle w:val="Default"/>
        <w:numPr>
          <w:ilvl w:val="0"/>
          <w:numId w:val="2"/>
        </w:numPr>
        <w:ind w:left="567" w:hanging="567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4F56B0">
        <w:rPr>
          <w:rFonts w:asciiTheme="minorHAnsi" w:hAnsiTheme="minorHAnsi" w:cstheme="minorHAnsi"/>
          <w:color w:val="auto"/>
          <w:sz w:val="22"/>
          <w:szCs w:val="22"/>
        </w:rPr>
        <w:t>Jeżeli Oferent, którego oferta została wybrana, uchyli się od zawarcia umowy, Zamawiający może wybrać ofertę najkorzystniejszą spośród pozostałych ofert, bez przeprowadzania ich ponownej oceny.</w:t>
      </w:r>
    </w:p>
    <w:p w14:paraId="1C36EC41" w14:textId="5132936B" w:rsidR="000F5C98" w:rsidRDefault="000F5C98">
      <w:pPr>
        <w:pStyle w:val="Default"/>
        <w:numPr>
          <w:ilvl w:val="0"/>
          <w:numId w:val="2"/>
        </w:numPr>
        <w:ind w:left="567" w:hanging="567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0F5C98">
        <w:rPr>
          <w:rFonts w:asciiTheme="minorHAnsi" w:hAnsiTheme="minorHAnsi" w:cstheme="minorHAnsi"/>
          <w:color w:val="auto"/>
          <w:sz w:val="22"/>
          <w:szCs w:val="22"/>
        </w:rPr>
        <w:t xml:space="preserve">Zamawiający może </w:t>
      </w:r>
      <w:bookmarkStart w:id="1" w:name="_Hlk505343955"/>
      <w:r w:rsidRPr="000F5C98">
        <w:rPr>
          <w:rFonts w:asciiTheme="minorHAnsi" w:hAnsiTheme="minorHAnsi" w:cstheme="minorHAnsi"/>
          <w:color w:val="auto"/>
          <w:sz w:val="22"/>
          <w:szCs w:val="22"/>
        </w:rPr>
        <w:t>odstąpić lub unieważnić postępowanie w każdej chwili bez podania przyczyny</w:t>
      </w:r>
      <w:bookmarkEnd w:id="1"/>
      <w:r w:rsidRPr="000F5C98"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14:paraId="02122FDE" w14:textId="77777777" w:rsidR="00E603C3" w:rsidRDefault="00E603C3" w:rsidP="00E603C3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7B02B76B" w14:textId="28521119" w:rsidR="00C86323" w:rsidRDefault="00C86323" w:rsidP="00C86323">
      <w:pPr>
        <w:pStyle w:val="Default"/>
        <w:numPr>
          <w:ilvl w:val="0"/>
          <w:numId w:val="1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C86323">
        <w:rPr>
          <w:rFonts w:asciiTheme="minorHAnsi" w:hAnsiTheme="minorHAnsi" w:cstheme="minorHAnsi"/>
          <w:b/>
          <w:sz w:val="22"/>
          <w:szCs w:val="22"/>
        </w:rPr>
        <w:t>Warunki istotnych zmian umowy zawartej w wyniku przeprowadzonego postępowania o</w:t>
      </w:r>
      <w:r w:rsidR="00262735">
        <w:rPr>
          <w:rFonts w:asciiTheme="minorHAnsi" w:hAnsiTheme="minorHAnsi" w:cstheme="minorHAnsi"/>
          <w:b/>
          <w:sz w:val="22"/>
          <w:szCs w:val="22"/>
        </w:rPr>
        <w:t> </w:t>
      </w:r>
      <w:r w:rsidRPr="00C86323">
        <w:rPr>
          <w:rFonts w:asciiTheme="minorHAnsi" w:hAnsiTheme="minorHAnsi" w:cstheme="minorHAnsi"/>
          <w:b/>
          <w:sz w:val="22"/>
          <w:szCs w:val="22"/>
        </w:rPr>
        <w:t>udzielenie zamówienia</w:t>
      </w:r>
      <w:r>
        <w:rPr>
          <w:rFonts w:asciiTheme="minorHAnsi" w:hAnsiTheme="minorHAnsi" w:cstheme="minorHAnsi"/>
          <w:b/>
          <w:sz w:val="22"/>
          <w:szCs w:val="22"/>
        </w:rPr>
        <w:t>.</w:t>
      </w:r>
    </w:p>
    <w:p w14:paraId="0C52432A" w14:textId="77777777" w:rsidR="00926B70" w:rsidRDefault="00926B70" w:rsidP="00926B70">
      <w:pPr>
        <w:pStyle w:val="Default"/>
        <w:jc w:val="both"/>
        <w:rPr>
          <w:b/>
          <w:sz w:val="22"/>
          <w:szCs w:val="22"/>
        </w:rPr>
      </w:pPr>
    </w:p>
    <w:p w14:paraId="4AE757AE" w14:textId="77777777" w:rsidR="00926B70" w:rsidRDefault="00926B70" w:rsidP="00926B70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1. Udzielenia zamówienia wymaga podpisania umowy pomiędzy Zamawiającym, a Wykonawcą.</w:t>
      </w:r>
    </w:p>
    <w:p w14:paraId="281B9B9C" w14:textId="77777777" w:rsidR="00926B70" w:rsidRDefault="00926B70" w:rsidP="00926B70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 Nie przewiduje się możliwości wydłużenia terminu realizacji umowy. </w:t>
      </w:r>
    </w:p>
    <w:p w14:paraId="6162B357" w14:textId="77777777" w:rsidR="00C86323" w:rsidRDefault="00C86323" w:rsidP="00C86323">
      <w:pPr>
        <w:pStyle w:val="Default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116C0B5" w14:textId="13FE163F" w:rsidR="00C86323" w:rsidRDefault="00C86323" w:rsidP="00E603C3">
      <w:pPr>
        <w:pStyle w:val="Default"/>
        <w:numPr>
          <w:ilvl w:val="0"/>
          <w:numId w:val="1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Dane osoby upoważnionej do kontaktów w sprawie zamówienia</w:t>
      </w:r>
    </w:p>
    <w:p w14:paraId="55E0D697" w14:textId="2D953566" w:rsidR="00C86323" w:rsidRDefault="00C86323" w:rsidP="00C86323">
      <w:pPr>
        <w:pStyle w:val="Default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502E5C07" w14:textId="40B0AFD9" w:rsidR="00C86323" w:rsidRPr="00C86323" w:rsidRDefault="00262735" w:rsidP="00C86323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262735">
        <w:rPr>
          <w:rFonts w:asciiTheme="minorHAnsi" w:hAnsiTheme="minorHAnsi" w:cstheme="minorHAnsi"/>
          <w:sz w:val="22"/>
          <w:szCs w:val="22"/>
        </w:rPr>
        <w:t>Wiktoria Nowik</w:t>
      </w:r>
      <w:r>
        <w:rPr>
          <w:rFonts w:asciiTheme="minorHAnsi" w:hAnsiTheme="minorHAnsi" w:cstheme="minorHAnsi"/>
          <w:sz w:val="22"/>
          <w:szCs w:val="22"/>
        </w:rPr>
        <w:t xml:space="preserve">, </w:t>
      </w:r>
      <w:hyperlink r:id="rId10" w:history="1">
        <w:r w:rsidRPr="00255DA8">
          <w:rPr>
            <w:rStyle w:val="Hipercze"/>
            <w:rFonts w:asciiTheme="minorHAnsi" w:hAnsiTheme="minorHAnsi" w:cstheme="minorHAnsi"/>
            <w:sz w:val="22"/>
            <w:szCs w:val="22"/>
          </w:rPr>
          <w:t>wiktoria.elperro@gmail.com</w:t>
        </w:r>
      </w:hyperlink>
      <w:r w:rsidR="00AD7A68">
        <w:rPr>
          <w:rFonts w:asciiTheme="minorHAnsi" w:hAnsiTheme="minorHAnsi" w:cstheme="minorHAnsi"/>
          <w:sz w:val="22"/>
          <w:szCs w:val="22"/>
        </w:rPr>
        <w:t>,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C86323" w:rsidRPr="00C86323">
        <w:rPr>
          <w:rFonts w:asciiTheme="minorHAnsi" w:hAnsiTheme="minorHAnsi" w:cstheme="minorHAnsi"/>
          <w:sz w:val="22"/>
          <w:szCs w:val="22"/>
        </w:rPr>
        <w:t xml:space="preserve">telefon: </w:t>
      </w:r>
      <w:r>
        <w:rPr>
          <w:rFonts w:asciiTheme="minorHAnsi" w:hAnsiTheme="minorHAnsi" w:cstheme="minorHAnsi"/>
          <w:sz w:val="22"/>
          <w:szCs w:val="22"/>
        </w:rPr>
        <w:t>535-600-454.</w:t>
      </w:r>
      <w:r w:rsidR="00CE7D9E">
        <w:rPr>
          <w:rFonts w:asciiTheme="minorHAnsi" w:hAnsiTheme="minorHAnsi" w:cstheme="minorHAnsi"/>
          <w:sz w:val="22"/>
          <w:szCs w:val="22"/>
        </w:rPr>
        <w:t xml:space="preserve"> </w:t>
      </w:r>
      <w:r w:rsidR="00AD7A68">
        <w:t xml:space="preserve"> </w:t>
      </w:r>
      <w:r w:rsidR="00C86323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FFA9E28" w14:textId="77777777" w:rsidR="00C86323" w:rsidRDefault="00C86323" w:rsidP="00C86323">
      <w:pPr>
        <w:pStyle w:val="Default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0428DDA9" w14:textId="69E4399E" w:rsidR="00262735" w:rsidRPr="00747B3E" w:rsidRDefault="00E603C3" w:rsidP="00301DD7">
      <w:pPr>
        <w:pStyle w:val="Default"/>
        <w:numPr>
          <w:ilvl w:val="0"/>
          <w:numId w:val="1"/>
        </w:numPr>
        <w:jc w:val="both"/>
        <w:rPr>
          <w:rFonts w:cstheme="minorHAnsi"/>
          <w:b/>
        </w:rPr>
      </w:pPr>
      <w:r w:rsidRPr="00747B3E">
        <w:rPr>
          <w:rFonts w:asciiTheme="minorHAnsi" w:hAnsiTheme="minorHAnsi" w:cstheme="minorHAnsi"/>
          <w:b/>
          <w:sz w:val="22"/>
          <w:szCs w:val="22"/>
        </w:rPr>
        <w:t>Załącznik nr 1: Formularz oferty</w:t>
      </w:r>
      <w:r w:rsidR="00A91D6B" w:rsidRPr="00747B3E">
        <w:rPr>
          <w:rFonts w:cstheme="minorHAnsi"/>
          <w:b/>
        </w:rPr>
        <w:br w:type="page"/>
      </w:r>
    </w:p>
    <w:p w14:paraId="6DBC7FB8" w14:textId="77777777" w:rsidR="00262735" w:rsidRDefault="00262735" w:rsidP="00A91D6B">
      <w:pPr>
        <w:suppressAutoHyphens/>
        <w:spacing w:after="0" w:line="240" w:lineRule="auto"/>
        <w:textAlignment w:val="baseline"/>
        <w:rPr>
          <w:rFonts w:cstheme="minorHAnsi"/>
          <w:b/>
        </w:rPr>
      </w:pPr>
    </w:p>
    <w:p w14:paraId="793BA373" w14:textId="0B306C6E" w:rsidR="00A91D6B" w:rsidRDefault="00A91D6B" w:rsidP="00A91D6B">
      <w:pPr>
        <w:suppressAutoHyphens/>
        <w:spacing w:after="0" w:line="240" w:lineRule="auto"/>
        <w:textAlignment w:val="baseline"/>
        <w:rPr>
          <w:rFonts w:cstheme="minorHAnsi"/>
          <w:color w:val="000000"/>
        </w:rPr>
      </w:pPr>
      <w:r>
        <w:rPr>
          <w:rFonts w:cstheme="minorHAnsi"/>
          <w:b/>
          <w:bCs/>
          <w:color w:val="000000"/>
        </w:rPr>
        <w:t xml:space="preserve">ZAŁĄCZNIK NR 1 DO ZAPYTANIA OFERTOWEGO NR </w:t>
      </w:r>
      <w:r w:rsidR="00E166AC">
        <w:rPr>
          <w:rFonts w:cstheme="minorHAnsi"/>
          <w:b/>
          <w:bCs/>
          <w:color w:val="000000"/>
        </w:rPr>
        <w:t>1</w:t>
      </w:r>
      <w:r>
        <w:rPr>
          <w:rFonts w:cstheme="minorHAnsi"/>
          <w:b/>
          <w:bCs/>
          <w:color w:val="000000"/>
        </w:rPr>
        <w:t>/0</w:t>
      </w:r>
      <w:r w:rsidR="00E166AC">
        <w:rPr>
          <w:rFonts w:cstheme="minorHAnsi"/>
          <w:b/>
          <w:bCs/>
          <w:color w:val="000000"/>
        </w:rPr>
        <w:t>3</w:t>
      </w:r>
      <w:r>
        <w:rPr>
          <w:rFonts w:cstheme="minorHAnsi"/>
          <w:b/>
          <w:bCs/>
          <w:color w:val="000000"/>
        </w:rPr>
        <w:t>/20</w:t>
      </w:r>
      <w:r w:rsidR="003E2D7B">
        <w:rPr>
          <w:rFonts w:cstheme="minorHAnsi"/>
          <w:b/>
          <w:bCs/>
          <w:color w:val="000000"/>
        </w:rPr>
        <w:t>24</w:t>
      </w:r>
      <w:r w:rsidR="00747B3E">
        <w:rPr>
          <w:rFonts w:cstheme="minorHAnsi"/>
          <w:b/>
          <w:bCs/>
          <w:color w:val="000000"/>
        </w:rPr>
        <w:t>/WN</w:t>
      </w:r>
    </w:p>
    <w:p w14:paraId="7FFA5D79" w14:textId="77777777" w:rsidR="00A91D6B" w:rsidRDefault="00A91D6B" w:rsidP="00A91D6B">
      <w:pPr>
        <w:suppressAutoHyphens/>
        <w:spacing w:after="0" w:line="240" w:lineRule="auto"/>
        <w:ind w:left="2124" w:firstLine="708"/>
        <w:textAlignment w:val="baseline"/>
        <w:rPr>
          <w:rFonts w:cs="Calibri"/>
          <w:b/>
          <w:bCs/>
          <w:color w:val="000000"/>
          <w:sz w:val="26"/>
          <w:szCs w:val="26"/>
        </w:rPr>
      </w:pPr>
    </w:p>
    <w:p w14:paraId="42E0DDF9" w14:textId="77777777" w:rsidR="00A91D6B" w:rsidRDefault="00A91D6B" w:rsidP="00A91D6B">
      <w:pPr>
        <w:suppressAutoHyphens/>
        <w:spacing w:after="0" w:line="240" w:lineRule="auto"/>
        <w:ind w:left="2124" w:firstLine="708"/>
        <w:textAlignment w:val="baseline"/>
        <w:rPr>
          <w:rFonts w:cs="Calibri"/>
          <w:color w:val="000000"/>
          <w:sz w:val="24"/>
          <w:szCs w:val="24"/>
        </w:rPr>
      </w:pPr>
      <w:r>
        <w:rPr>
          <w:rFonts w:cs="Calibri"/>
          <w:b/>
          <w:bCs/>
          <w:color w:val="000000"/>
          <w:sz w:val="26"/>
          <w:szCs w:val="26"/>
        </w:rPr>
        <w:t>FORMULARZ OFERTY</w:t>
      </w:r>
    </w:p>
    <w:p w14:paraId="47B06C67" w14:textId="77777777" w:rsidR="00A91D6B" w:rsidRDefault="00A91D6B" w:rsidP="00A91D6B">
      <w:pPr>
        <w:suppressAutoHyphens/>
        <w:spacing w:after="0" w:line="240" w:lineRule="auto"/>
        <w:textAlignment w:val="baseline"/>
        <w:rPr>
          <w:rFonts w:cs="Calibri"/>
          <w:color w:val="000000"/>
          <w:sz w:val="26"/>
          <w:szCs w:val="26"/>
        </w:rPr>
      </w:pPr>
    </w:p>
    <w:p w14:paraId="563B882E" w14:textId="77777777" w:rsidR="00A91D6B" w:rsidRDefault="00A91D6B" w:rsidP="00A91D6B">
      <w:pPr>
        <w:suppressAutoHyphens/>
        <w:spacing w:after="0" w:line="240" w:lineRule="auto"/>
        <w:textAlignment w:val="baseline"/>
        <w:rPr>
          <w:rFonts w:cs="Calibri"/>
          <w:color w:val="000000"/>
          <w:sz w:val="26"/>
          <w:szCs w:val="26"/>
        </w:rPr>
      </w:pPr>
      <w:r>
        <w:rPr>
          <w:rFonts w:cs="Calibri"/>
          <w:color w:val="000000"/>
          <w:sz w:val="26"/>
          <w:szCs w:val="26"/>
        </w:rPr>
        <w:t>……………………………..</w:t>
      </w:r>
    </w:p>
    <w:p w14:paraId="44E4219B" w14:textId="77777777" w:rsidR="00A91D6B" w:rsidRDefault="00A91D6B" w:rsidP="00A91D6B">
      <w:pPr>
        <w:suppressAutoHyphens/>
        <w:spacing w:after="0" w:line="240" w:lineRule="auto"/>
        <w:textAlignment w:val="baseline"/>
        <w:rPr>
          <w:rFonts w:cs="Calibri"/>
          <w:color w:val="000000"/>
          <w:sz w:val="18"/>
          <w:szCs w:val="18"/>
        </w:rPr>
      </w:pPr>
      <w:r>
        <w:rPr>
          <w:rFonts w:cs="Calibri"/>
          <w:color w:val="000000"/>
          <w:sz w:val="18"/>
          <w:szCs w:val="18"/>
        </w:rPr>
        <w:t>Miejscowość, data</w:t>
      </w:r>
    </w:p>
    <w:p w14:paraId="7EEA096D" w14:textId="77777777" w:rsidR="00A91D6B" w:rsidRDefault="00A91D6B" w:rsidP="00A91D6B">
      <w:pPr>
        <w:suppressAutoHyphens/>
        <w:spacing w:after="0" w:line="240" w:lineRule="auto"/>
        <w:textAlignment w:val="baseline"/>
        <w:rPr>
          <w:rFonts w:cs="Calibri"/>
          <w:color w:val="000000"/>
        </w:rPr>
      </w:pPr>
    </w:p>
    <w:p w14:paraId="73789DCB" w14:textId="77777777" w:rsidR="00A91D6B" w:rsidRDefault="00A91D6B">
      <w:pPr>
        <w:numPr>
          <w:ilvl w:val="0"/>
          <w:numId w:val="3"/>
        </w:numPr>
        <w:suppressAutoHyphens/>
        <w:spacing w:after="0" w:line="240" w:lineRule="auto"/>
        <w:textAlignment w:val="baseline"/>
        <w:rPr>
          <w:rFonts w:cs="Calibri"/>
          <w:color w:val="000000"/>
          <w:sz w:val="24"/>
          <w:szCs w:val="24"/>
        </w:rPr>
      </w:pPr>
      <w:r>
        <w:rPr>
          <w:rFonts w:cs="Calibri"/>
          <w:b/>
          <w:bCs/>
          <w:color w:val="000000"/>
        </w:rPr>
        <w:t>Nazwa i adres oferenta oraz dane rejestrowe, w tym NIP:</w:t>
      </w:r>
    </w:p>
    <w:p w14:paraId="0E6729E4" w14:textId="77777777" w:rsidR="00262735" w:rsidRDefault="00262735" w:rsidP="00A91D6B">
      <w:pPr>
        <w:suppressAutoHyphens/>
        <w:spacing w:after="0" w:line="240" w:lineRule="auto"/>
        <w:textAlignment w:val="baseline"/>
        <w:rPr>
          <w:rFonts w:cs="Calibri"/>
          <w:color w:val="000000"/>
        </w:rPr>
      </w:pPr>
    </w:p>
    <w:p w14:paraId="44C5DC67" w14:textId="737C9B85" w:rsidR="00A91D6B" w:rsidRDefault="00A91D6B" w:rsidP="00A91D6B">
      <w:pPr>
        <w:suppressAutoHyphens/>
        <w:spacing w:after="0" w:line="240" w:lineRule="auto"/>
        <w:textAlignment w:val="baseline"/>
        <w:rPr>
          <w:rFonts w:cs="Calibri"/>
          <w:color w:val="000000"/>
        </w:rPr>
      </w:pPr>
      <w:r>
        <w:rPr>
          <w:rFonts w:cs="Calibri"/>
          <w:color w:val="000000"/>
        </w:rPr>
        <w:t>…………………………………</w:t>
      </w:r>
    </w:p>
    <w:p w14:paraId="75A53B8C" w14:textId="77777777" w:rsidR="00A91D6B" w:rsidRDefault="00A91D6B" w:rsidP="00A91D6B">
      <w:pPr>
        <w:suppressAutoHyphens/>
        <w:spacing w:after="0" w:line="240" w:lineRule="auto"/>
        <w:textAlignment w:val="baseline"/>
        <w:rPr>
          <w:rFonts w:cs="Calibri"/>
          <w:color w:val="000000"/>
        </w:rPr>
      </w:pPr>
      <w:r>
        <w:rPr>
          <w:rFonts w:cs="Calibri"/>
          <w:color w:val="000000"/>
        </w:rPr>
        <w:t>…………………………………</w:t>
      </w:r>
    </w:p>
    <w:p w14:paraId="5EEA6BC9" w14:textId="77777777" w:rsidR="00A91D6B" w:rsidRDefault="00A91D6B" w:rsidP="00A91D6B">
      <w:pPr>
        <w:suppressAutoHyphens/>
        <w:spacing w:after="0" w:line="240" w:lineRule="auto"/>
        <w:textAlignment w:val="baseline"/>
        <w:rPr>
          <w:rFonts w:cs="Calibri"/>
          <w:color w:val="000000"/>
        </w:rPr>
      </w:pPr>
      <w:r>
        <w:rPr>
          <w:rFonts w:cs="Calibri"/>
          <w:color w:val="000000"/>
        </w:rPr>
        <w:t>…………………………………</w:t>
      </w:r>
    </w:p>
    <w:p w14:paraId="6235D6A8" w14:textId="77777777" w:rsidR="00A91D6B" w:rsidRDefault="00A91D6B" w:rsidP="00A91D6B">
      <w:pPr>
        <w:suppressAutoHyphens/>
        <w:spacing w:after="0" w:line="240" w:lineRule="auto"/>
        <w:textAlignment w:val="baseline"/>
        <w:rPr>
          <w:rFonts w:cs="Calibri"/>
          <w:color w:val="000000"/>
        </w:rPr>
      </w:pPr>
    </w:p>
    <w:p w14:paraId="4678E6AA" w14:textId="77777777" w:rsidR="00A91D6B" w:rsidRDefault="00A91D6B">
      <w:pPr>
        <w:numPr>
          <w:ilvl w:val="0"/>
          <w:numId w:val="3"/>
        </w:numPr>
        <w:suppressAutoHyphens/>
        <w:spacing w:after="0" w:line="240" w:lineRule="auto"/>
        <w:textAlignment w:val="baseline"/>
        <w:rPr>
          <w:rFonts w:cs="Calibri"/>
          <w:color w:val="000000"/>
          <w:sz w:val="24"/>
          <w:szCs w:val="24"/>
        </w:rPr>
      </w:pPr>
      <w:r>
        <w:rPr>
          <w:rFonts w:cs="Calibri"/>
          <w:b/>
          <w:bCs/>
          <w:color w:val="000000"/>
        </w:rPr>
        <w:t>Imię i nazwisko oraz telefon i e-mail osoby wyznaczonej do kontaktów:</w:t>
      </w:r>
    </w:p>
    <w:p w14:paraId="007C8BD2" w14:textId="77777777" w:rsidR="00262735" w:rsidRDefault="00262735" w:rsidP="00A91D6B">
      <w:pPr>
        <w:suppressAutoHyphens/>
        <w:spacing w:after="0" w:line="240" w:lineRule="auto"/>
        <w:textAlignment w:val="baseline"/>
        <w:rPr>
          <w:rFonts w:cs="Calibri"/>
          <w:color w:val="000000"/>
        </w:rPr>
      </w:pPr>
    </w:p>
    <w:p w14:paraId="576D4FA7" w14:textId="26BECAF3" w:rsidR="00A91D6B" w:rsidRDefault="00A91D6B" w:rsidP="00A91D6B">
      <w:pPr>
        <w:suppressAutoHyphens/>
        <w:spacing w:after="0" w:line="240" w:lineRule="auto"/>
        <w:textAlignment w:val="baseline"/>
        <w:rPr>
          <w:rFonts w:cs="Calibri"/>
          <w:color w:val="000000"/>
        </w:rPr>
      </w:pPr>
      <w:r>
        <w:rPr>
          <w:rFonts w:cs="Calibri"/>
          <w:color w:val="000000"/>
        </w:rPr>
        <w:t>…………………………………</w:t>
      </w:r>
    </w:p>
    <w:p w14:paraId="17959768" w14:textId="77777777" w:rsidR="00A91D6B" w:rsidRDefault="00A91D6B" w:rsidP="00A91D6B">
      <w:pPr>
        <w:suppressAutoHyphens/>
        <w:spacing w:after="0" w:line="240" w:lineRule="auto"/>
        <w:textAlignment w:val="baseline"/>
        <w:rPr>
          <w:rFonts w:cs="Calibri"/>
          <w:color w:val="000000"/>
        </w:rPr>
      </w:pPr>
      <w:r>
        <w:rPr>
          <w:rFonts w:cs="Calibri"/>
          <w:color w:val="000000"/>
        </w:rPr>
        <w:t>…………………………………</w:t>
      </w:r>
    </w:p>
    <w:p w14:paraId="60DE2D2C" w14:textId="77777777" w:rsidR="00A91D6B" w:rsidRDefault="00A91D6B" w:rsidP="00A91D6B">
      <w:pPr>
        <w:suppressAutoHyphens/>
        <w:spacing w:after="0" w:line="240" w:lineRule="auto"/>
        <w:textAlignment w:val="baseline"/>
        <w:rPr>
          <w:rFonts w:cs="Calibri"/>
          <w:color w:val="000000"/>
        </w:rPr>
      </w:pPr>
    </w:p>
    <w:p w14:paraId="4677DA42" w14:textId="77777777" w:rsidR="00A91D6B" w:rsidRDefault="00A91D6B">
      <w:pPr>
        <w:numPr>
          <w:ilvl w:val="0"/>
          <w:numId w:val="3"/>
        </w:numPr>
        <w:suppressAutoHyphens/>
        <w:spacing w:after="0" w:line="240" w:lineRule="auto"/>
        <w:textAlignment w:val="baseline"/>
        <w:rPr>
          <w:rFonts w:cs="Calibri"/>
          <w:b/>
          <w:bCs/>
          <w:color w:val="000000"/>
        </w:rPr>
      </w:pPr>
      <w:r>
        <w:rPr>
          <w:rFonts w:cs="Calibri"/>
          <w:b/>
          <w:bCs/>
          <w:color w:val="000000"/>
        </w:rPr>
        <w:t>Wartość oferty:</w:t>
      </w:r>
    </w:p>
    <w:p w14:paraId="7EFCF7AE" w14:textId="77777777" w:rsidR="00A91D6B" w:rsidRDefault="00A91D6B" w:rsidP="00A91D6B">
      <w:pPr>
        <w:suppressAutoHyphens/>
        <w:spacing w:after="0" w:line="240" w:lineRule="auto"/>
        <w:textAlignment w:val="baseline"/>
        <w:rPr>
          <w:rFonts w:cs="Calibri"/>
          <w:color w:val="00000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5953"/>
        <w:gridCol w:w="2263"/>
      </w:tblGrid>
      <w:tr w:rsidR="00E166AC" w14:paraId="68564536" w14:textId="77777777" w:rsidTr="00CE7D9E">
        <w:tc>
          <w:tcPr>
            <w:tcW w:w="846" w:type="dxa"/>
          </w:tcPr>
          <w:p w14:paraId="65B6BEC3" w14:textId="5D46C52C" w:rsidR="00E166AC" w:rsidRPr="00E85829" w:rsidRDefault="00E166AC" w:rsidP="00E85829">
            <w:pPr>
              <w:suppressAutoHyphens/>
              <w:jc w:val="center"/>
              <w:textAlignment w:val="baseline"/>
              <w:rPr>
                <w:rFonts w:cs="Calibri"/>
                <w:b/>
                <w:bCs/>
                <w:color w:val="000000"/>
              </w:rPr>
            </w:pPr>
            <w:proofErr w:type="spellStart"/>
            <w:r w:rsidRPr="00E85829">
              <w:rPr>
                <w:rFonts w:cs="Calibri"/>
                <w:b/>
                <w:bCs/>
                <w:color w:val="000000"/>
              </w:rPr>
              <w:t>Lp</w:t>
            </w:r>
            <w:proofErr w:type="spellEnd"/>
            <w:r w:rsidRPr="00E85829">
              <w:rPr>
                <w:rFonts w:cs="Calibri"/>
                <w:b/>
                <w:bCs/>
                <w:color w:val="000000"/>
              </w:rPr>
              <w:t>.</w:t>
            </w:r>
          </w:p>
        </w:tc>
        <w:tc>
          <w:tcPr>
            <w:tcW w:w="5953" w:type="dxa"/>
          </w:tcPr>
          <w:p w14:paraId="2EC11FB9" w14:textId="731A0E57" w:rsidR="00E166AC" w:rsidRPr="00E85829" w:rsidRDefault="00E166AC" w:rsidP="00E85829">
            <w:pPr>
              <w:suppressAutoHyphens/>
              <w:jc w:val="center"/>
              <w:textAlignment w:val="baseline"/>
              <w:rPr>
                <w:rFonts w:cs="Calibri"/>
                <w:b/>
                <w:bCs/>
                <w:color w:val="000000"/>
              </w:rPr>
            </w:pPr>
            <w:proofErr w:type="spellStart"/>
            <w:r w:rsidRPr="00E85829">
              <w:rPr>
                <w:rFonts w:cs="Calibri"/>
                <w:b/>
                <w:bCs/>
                <w:color w:val="000000"/>
              </w:rPr>
              <w:t>Przedmiot</w:t>
            </w:r>
            <w:proofErr w:type="spellEnd"/>
          </w:p>
        </w:tc>
        <w:tc>
          <w:tcPr>
            <w:tcW w:w="2263" w:type="dxa"/>
          </w:tcPr>
          <w:p w14:paraId="41EAD0BA" w14:textId="44DB1AB1" w:rsidR="00E166AC" w:rsidRPr="00E85829" w:rsidRDefault="00E166AC" w:rsidP="00E85829">
            <w:pPr>
              <w:suppressAutoHyphens/>
              <w:jc w:val="center"/>
              <w:textAlignment w:val="baseline"/>
              <w:rPr>
                <w:rFonts w:cs="Calibri"/>
                <w:b/>
                <w:bCs/>
                <w:color w:val="000000"/>
              </w:rPr>
            </w:pPr>
            <w:r w:rsidRPr="00E85829">
              <w:rPr>
                <w:rFonts w:cs="Calibri"/>
                <w:b/>
                <w:bCs/>
                <w:color w:val="000000"/>
              </w:rPr>
              <w:t xml:space="preserve">Cena </w:t>
            </w:r>
            <w:proofErr w:type="spellStart"/>
            <w:r w:rsidRPr="00E85829">
              <w:rPr>
                <w:rFonts w:cs="Calibri"/>
                <w:b/>
                <w:bCs/>
                <w:color w:val="000000"/>
              </w:rPr>
              <w:t>netto</w:t>
            </w:r>
            <w:proofErr w:type="spellEnd"/>
          </w:p>
        </w:tc>
      </w:tr>
      <w:tr w:rsidR="00E166AC" w14:paraId="4CC05FC2" w14:textId="77777777" w:rsidTr="00CE7D9E">
        <w:tc>
          <w:tcPr>
            <w:tcW w:w="846" w:type="dxa"/>
          </w:tcPr>
          <w:p w14:paraId="50AA1A0F" w14:textId="1E557DAF" w:rsidR="00E166AC" w:rsidRDefault="00E85829" w:rsidP="00E85829">
            <w:pPr>
              <w:suppressAutoHyphens/>
              <w:jc w:val="center"/>
              <w:textAlignment w:val="baseline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5953" w:type="dxa"/>
          </w:tcPr>
          <w:p w14:paraId="28B68B71" w14:textId="0E161CE2" w:rsidR="00E166AC" w:rsidRDefault="00E85829" w:rsidP="00A91D6B">
            <w:pPr>
              <w:suppressAutoHyphens/>
              <w:textAlignment w:val="baseline"/>
              <w:rPr>
                <w:rFonts w:cs="Calibri"/>
                <w:color w:val="000000"/>
              </w:rPr>
            </w:pPr>
            <w:proofErr w:type="spellStart"/>
            <w:r>
              <w:rPr>
                <w:rFonts w:cs="Calibri"/>
                <w:color w:val="000000"/>
              </w:rPr>
              <w:t>Oprogramowanie</w:t>
            </w:r>
            <w:proofErr w:type="spellEnd"/>
            <w:r w:rsidR="00C33F6D">
              <w:rPr>
                <w:rFonts w:cs="Calibri"/>
                <w:color w:val="000000"/>
              </w:rPr>
              <w:t xml:space="preserve"> </w:t>
            </w:r>
            <w:proofErr w:type="spellStart"/>
            <w:r w:rsidR="00C33F6D">
              <w:t>Systemu</w:t>
            </w:r>
            <w:proofErr w:type="spellEnd"/>
            <w:r w:rsidR="00C33F6D">
              <w:t xml:space="preserve"> </w:t>
            </w:r>
            <w:r w:rsidR="00DE0503">
              <w:t xml:space="preserve">– </w:t>
            </w:r>
            <w:proofErr w:type="spellStart"/>
            <w:r w:rsidR="00DE0503">
              <w:t>sklep</w:t>
            </w:r>
            <w:proofErr w:type="spellEnd"/>
            <w:r w:rsidR="00DE0503">
              <w:t xml:space="preserve"> </w:t>
            </w:r>
            <w:proofErr w:type="spellStart"/>
            <w:r w:rsidR="00DE0503">
              <w:t>internetowy</w:t>
            </w:r>
            <w:proofErr w:type="spellEnd"/>
          </w:p>
        </w:tc>
        <w:tc>
          <w:tcPr>
            <w:tcW w:w="2263" w:type="dxa"/>
          </w:tcPr>
          <w:p w14:paraId="7E10274B" w14:textId="77777777" w:rsidR="00E166AC" w:rsidRDefault="00E166AC" w:rsidP="00A91D6B">
            <w:pPr>
              <w:suppressAutoHyphens/>
              <w:textAlignment w:val="baseline"/>
              <w:rPr>
                <w:rFonts w:cs="Calibri"/>
                <w:color w:val="000000"/>
              </w:rPr>
            </w:pPr>
          </w:p>
        </w:tc>
      </w:tr>
      <w:tr w:rsidR="00E85829" w14:paraId="61641EA0" w14:textId="77777777" w:rsidTr="00CE7D9E">
        <w:tc>
          <w:tcPr>
            <w:tcW w:w="846" w:type="dxa"/>
          </w:tcPr>
          <w:p w14:paraId="27CE52A9" w14:textId="440FAF50" w:rsidR="00E85829" w:rsidRDefault="00DE0503" w:rsidP="00E85829">
            <w:pPr>
              <w:suppressAutoHyphens/>
              <w:jc w:val="center"/>
              <w:textAlignment w:val="baseline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</w:t>
            </w:r>
          </w:p>
        </w:tc>
        <w:tc>
          <w:tcPr>
            <w:tcW w:w="5953" w:type="dxa"/>
          </w:tcPr>
          <w:p w14:paraId="3145DECF" w14:textId="4C893A6C" w:rsidR="00E85829" w:rsidRDefault="00CC5796" w:rsidP="00A91D6B">
            <w:pPr>
              <w:suppressAutoHyphens/>
              <w:textAlignment w:val="baseline"/>
              <w:rPr>
                <w:rFonts w:cs="Calibri"/>
                <w:color w:val="000000"/>
              </w:rPr>
            </w:pPr>
            <w:proofErr w:type="spellStart"/>
            <w:r>
              <w:rPr>
                <w:rFonts w:cs="Calibri"/>
                <w:color w:val="000000"/>
              </w:rPr>
              <w:t>Usługa</w:t>
            </w:r>
            <w:proofErr w:type="spellEnd"/>
            <w:r w:rsidR="00E85829">
              <w:rPr>
                <w:rFonts w:cs="Calibri"/>
                <w:color w:val="000000"/>
              </w:rPr>
              <w:t xml:space="preserve"> </w:t>
            </w:r>
            <w:proofErr w:type="spellStart"/>
            <w:r w:rsidR="00E85829">
              <w:rPr>
                <w:rFonts w:cs="Calibri"/>
                <w:color w:val="000000"/>
              </w:rPr>
              <w:t>wdrożeniow</w:t>
            </w:r>
            <w:r>
              <w:rPr>
                <w:rFonts w:cs="Calibri"/>
                <w:color w:val="000000"/>
              </w:rPr>
              <w:t>a</w:t>
            </w:r>
            <w:proofErr w:type="spellEnd"/>
          </w:p>
        </w:tc>
        <w:tc>
          <w:tcPr>
            <w:tcW w:w="2263" w:type="dxa"/>
          </w:tcPr>
          <w:p w14:paraId="608174A1" w14:textId="77777777" w:rsidR="00E85829" w:rsidRDefault="00E85829" w:rsidP="00A91D6B">
            <w:pPr>
              <w:suppressAutoHyphens/>
              <w:textAlignment w:val="baseline"/>
              <w:rPr>
                <w:rFonts w:cs="Calibri"/>
                <w:color w:val="000000"/>
              </w:rPr>
            </w:pPr>
          </w:p>
        </w:tc>
      </w:tr>
      <w:tr w:rsidR="00544EA1" w14:paraId="08282A04" w14:textId="77777777" w:rsidTr="00CE7D9E">
        <w:tc>
          <w:tcPr>
            <w:tcW w:w="846" w:type="dxa"/>
          </w:tcPr>
          <w:p w14:paraId="1DA2D26A" w14:textId="07E0917B" w:rsidR="00544EA1" w:rsidRDefault="00544EA1" w:rsidP="00E85829">
            <w:pPr>
              <w:suppressAutoHyphens/>
              <w:jc w:val="center"/>
              <w:textAlignment w:val="baseline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</w:t>
            </w:r>
          </w:p>
        </w:tc>
        <w:tc>
          <w:tcPr>
            <w:tcW w:w="5953" w:type="dxa"/>
          </w:tcPr>
          <w:p w14:paraId="0A6EF9D6" w14:textId="6C754E0E" w:rsidR="00544EA1" w:rsidRDefault="00544EA1" w:rsidP="00A91D6B">
            <w:pPr>
              <w:suppressAutoHyphens/>
              <w:textAlignment w:val="baseline"/>
              <w:rPr>
                <w:rFonts w:cs="Calibri"/>
                <w:color w:val="000000"/>
              </w:rPr>
            </w:pPr>
            <w:proofErr w:type="spellStart"/>
            <w:r>
              <w:rPr>
                <w:rFonts w:cs="Calibri"/>
                <w:color w:val="000000"/>
              </w:rPr>
              <w:t>Usługa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szkolenia</w:t>
            </w:r>
            <w:proofErr w:type="spellEnd"/>
            <w:r>
              <w:rPr>
                <w:rFonts w:cs="Calibri"/>
                <w:color w:val="000000"/>
              </w:rPr>
              <w:t xml:space="preserve"> z </w:t>
            </w:r>
            <w:proofErr w:type="spellStart"/>
            <w:r>
              <w:rPr>
                <w:rFonts w:cs="Calibri"/>
                <w:color w:val="000000"/>
              </w:rPr>
              <w:t>zakresu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cyberbezpieczeństwa</w:t>
            </w:r>
            <w:proofErr w:type="spellEnd"/>
          </w:p>
        </w:tc>
        <w:tc>
          <w:tcPr>
            <w:tcW w:w="2263" w:type="dxa"/>
          </w:tcPr>
          <w:p w14:paraId="5E734B9A" w14:textId="77777777" w:rsidR="00544EA1" w:rsidRDefault="00544EA1" w:rsidP="00A91D6B">
            <w:pPr>
              <w:suppressAutoHyphens/>
              <w:textAlignment w:val="baseline"/>
              <w:rPr>
                <w:rFonts w:cs="Calibri"/>
                <w:color w:val="000000"/>
              </w:rPr>
            </w:pPr>
          </w:p>
        </w:tc>
      </w:tr>
      <w:tr w:rsidR="00E85829" w14:paraId="436572BD" w14:textId="77777777" w:rsidTr="00CE7D9E">
        <w:tc>
          <w:tcPr>
            <w:tcW w:w="6799" w:type="dxa"/>
            <w:gridSpan w:val="2"/>
          </w:tcPr>
          <w:p w14:paraId="6BC82A4A" w14:textId="120A6044" w:rsidR="00E85829" w:rsidRPr="00E85829" w:rsidRDefault="00E85829" w:rsidP="00E85829">
            <w:pPr>
              <w:suppressAutoHyphens/>
              <w:jc w:val="center"/>
              <w:textAlignment w:val="baseline"/>
              <w:rPr>
                <w:rFonts w:cs="Calibri"/>
                <w:b/>
                <w:bCs/>
                <w:color w:val="000000"/>
              </w:rPr>
            </w:pPr>
            <w:proofErr w:type="spellStart"/>
            <w:r w:rsidRPr="00E85829">
              <w:rPr>
                <w:rFonts w:cs="Calibri"/>
                <w:b/>
                <w:bCs/>
                <w:color w:val="000000"/>
              </w:rPr>
              <w:t>Łącznie</w:t>
            </w:r>
            <w:proofErr w:type="spellEnd"/>
            <w:r w:rsidRPr="00E85829">
              <w:rPr>
                <w:rFonts w:cs="Calibri"/>
                <w:b/>
                <w:bCs/>
                <w:color w:val="000000"/>
              </w:rPr>
              <w:t xml:space="preserve"> </w:t>
            </w:r>
            <w:proofErr w:type="spellStart"/>
            <w:r w:rsidRPr="00E85829">
              <w:rPr>
                <w:rFonts w:cs="Calibri"/>
                <w:b/>
                <w:bCs/>
                <w:color w:val="000000"/>
              </w:rPr>
              <w:t>netto</w:t>
            </w:r>
            <w:proofErr w:type="spellEnd"/>
          </w:p>
        </w:tc>
        <w:tc>
          <w:tcPr>
            <w:tcW w:w="2263" w:type="dxa"/>
          </w:tcPr>
          <w:p w14:paraId="790B5915" w14:textId="77777777" w:rsidR="00E85829" w:rsidRDefault="00E85829" w:rsidP="00A91D6B">
            <w:pPr>
              <w:suppressAutoHyphens/>
              <w:textAlignment w:val="baseline"/>
              <w:rPr>
                <w:rFonts w:cs="Calibri"/>
                <w:color w:val="000000"/>
              </w:rPr>
            </w:pPr>
          </w:p>
        </w:tc>
      </w:tr>
      <w:tr w:rsidR="00E85829" w14:paraId="0B2153BE" w14:textId="77777777" w:rsidTr="00CE7D9E">
        <w:tc>
          <w:tcPr>
            <w:tcW w:w="6799" w:type="dxa"/>
            <w:gridSpan w:val="2"/>
          </w:tcPr>
          <w:p w14:paraId="231D0E7A" w14:textId="502A0069" w:rsidR="00E85829" w:rsidRPr="00E85829" w:rsidRDefault="00E85829" w:rsidP="00E85829">
            <w:pPr>
              <w:suppressAutoHyphens/>
              <w:jc w:val="center"/>
              <w:textAlignment w:val="baseline"/>
              <w:rPr>
                <w:rFonts w:cs="Calibri"/>
                <w:color w:val="000000"/>
              </w:rPr>
            </w:pPr>
            <w:r w:rsidRPr="00E85829">
              <w:rPr>
                <w:rFonts w:cs="Calibri"/>
                <w:color w:val="000000"/>
              </w:rPr>
              <w:t>VAT</w:t>
            </w:r>
          </w:p>
        </w:tc>
        <w:tc>
          <w:tcPr>
            <w:tcW w:w="2263" w:type="dxa"/>
          </w:tcPr>
          <w:p w14:paraId="2CC1352A" w14:textId="77777777" w:rsidR="00E85829" w:rsidRPr="00E85829" w:rsidRDefault="00E85829" w:rsidP="00A91D6B">
            <w:pPr>
              <w:suppressAutoHyphens/>
              <w:textAlignment w:val="baseline"/>
              <w:rPr>
                <w:rFonts w:cs="Calibri"/>
                <w:color w:val="000000"/>
              </w:rPr>
            </w:pPr>
          </w:p>
        </w:tc>
      </w:tr>
      <w:tr w:rsidR="00E85829" w14:paraId="3F408F92" w14:textId="77777777" w:rsidTr="00CE7D9E">
        <w:tc>
          <w:tcPr>
            <w:tcW w:w="6799" w:type="dxa"/>
            <w:gridSpan w:val="2"/>
          </w:tcPr>
          <w:p w14:paraId="112B6AEC" w14:textId="0EB6F997" w:rsidR="00E85829" w:rsidRPr="00E85829" w:rsidRDefault="00E85829" w:rsidP="00E85829">
            <w:pPr>
              <w:suppressAutoHyphens/>
              <w:jc w:val="center"/>
              <w:textAlignment w:val="baseline"/>
              <w:rPr>
                <w:rFonts w:cs="Calibri"/>
                <w:b/>
                <w:bCs/>
                <w:color w:val="000000"/>
              </w:rPr>
            </w:pPr>
            <w:proofErr w:type="spellStart"/>
            <w:r w:rsidRPr="00E85829">
              <w:rPr>
                <w:rFonts w:cs="Calibri"/>
                <w:b/>
                <w:bCs/>
                <w:color w:val="000000"/>
              </w:rPr>
              <w:t>Wartość</w:t>
            </w:r>
            <w:proofErr w:type="spellEnd"/>
            <w:r w:rsidRPr="00E85829">
              <w:rPr>
                <w:rFonts w:cs="Calibri"/>
                <w:b/>
                <w:bCs/>
                <w:color w:val="000000"/>
              </w:rPr>
              <w:t xml:space="preserve"> </w:t>
            </w:r>
            <w:proofErr w:type="spellStart"/>
            <w:r w:rsidRPr="00E85829">
              <w:rPr>
                <w:rFonts w:cs="Calibri"/>
                <w:b/>
                <w:bCs/>
                <w:color w:val="000000"/>
              </w:rPr>
              <w:t>brutto</w:t>
            </w:r>
            <w:proofErr w:type="spellEnd"/>
          </w:p>
        </w:tc>
        <w:tc>
          <w:tcPr>
            <w:tcW w:w="2263" w:type="dxa"/>
          </w:tcPr>
          <w:p w14:paraId="49B1A62B" w14:textId="77777777" w:rsidR="00E85829" w:rsidRDefault="00E85829" w:rsidP="00A91D6B">
            <w:pPr>
              <w:suppressAutoHyphens/>
              <w:textAlignment w:val="baseline"/>
              <w:rPr>
                <w:rFonts w:cs="Calibri"/>
                <w:color w:val="000000"/>
              </w:rPr>
            </w:pPr>
          </w:p>
        </w:tc>
      </w:tr>
    </w:tbl>
    <w:p w14:paraId="1284A447" w14:textId="77777777" w:rsidR="00E166AC" w:rsidRDefault="00E166AC" w:rsidP="00A91D6B">
      <w:pPr>
        <w:suppressAutoHyphens/>
        <w:spacing w:after="0" w:line="240" w:lineRule="auto"/>
        <w:textAlignment w:val="baseline"/>
        <w:rPr>
          <w:rFonts w:cs="Calibri"/>
          <w:color w:val="000000"/>
        </w:rPr>
      </w:pPr>
    </w:p>
    <w:p w14:paraId="322FEEF7" w14:textId="5591E513" w:rsidR="00A91D6B" w:rsidRDefault="00A91D6B">
      <w:pPr>
        <w:numPr>
          <w:ilvl w:val="0"/>
          <w:numId w:val="3"/>
        </w:numPr>
        <w:suppressAutoHyphens/>
        <w:spacing w:after="0" w:line="240" w:lineRule="auto"/>
        <w:textAlignment w:val="baseline"/>
        <w:rPr>
          <w:rFonts w:cs="Calibri"/>
          <w:color w:val="000000"/>
        </w:rPr>
      </w:pPr>
      <w:r>
        <w:rPr>
          <w:rFonts w:cs="Calibri"/>
          <w:b/>
          <w:bCs/>
          <w:color w:val="000000"/>
        </w:rPr>
        <w:t>Termin realizacji zamówienia</w:t>
      </w:r>
      <w:r>
        <w:rPr>
          <w:rFonts w:cs="Calibri"/>
          <w:color w:val="000000"/>
        </w:rPr>
        <w:t xml:space="preserve"> (liczony w </w:t>
      </w:r>
      <w:r w:rsidR="003E2D7B">
        <w:rPr>
          <w:rFonts w:cs="Calibri"/>
          <w:color w:val="000000"/>
        </w:rPr>
        <w:t>miesiącach</w:t>
      </w:r>
      <w:r>
        <w:rPr>
          <w:rFonts w:cs="Calibri"/>
          <w:color w:val="000000"/>
        </w:rPr>
        <w:t>)    …………….........................</w:t>
      </w:r>
    </w:p>
    <w:p w14:paraId="73EF36DE" w14:textId="77777777" w:rsidR="00A91D6B" w:rsidRDefault="00A91D6B">
      <w:pPr>
        <w:numPr>
          <w:ilvl w:val="0"/>
          <w:numId w:val="3"/>
        </w:numPr>
        <w:suppressAutoHyphens/>
        <w:spacing w:after="0" w:line="240" w:lineRule="auto"/>
        <w:textAlignment w:val="baseline"/>
        <w:rPr>
          <w:rFonts w:cs="Calibri"/>
          <w:b/>
          <w:bCs/>
          <w:color w:val="000000"/>
        </w:rPr>
      </w:pPr>
      <w:r>
        <w:rPr>
          <w:rFonts w:cs="Calibri"/>
          <w:b/>
          <w:bCs/>
          <w:color w:val="000000"/>
        </w:rPr>
        <w:t xml:space="preserve">Ważność oferty:  Oferta ważna 90 dni.  </w:t>
      </w:r>
    </w:p>
    <w:p w14:paraId="3B18EB3E" w14:textId="77777777" w:rsidR="00A91D6B" w:rsidRDefault="00A91D6B" w:rsidP="00A91D6B">
      <w:pPr>
        <w:suppressAutoHyphens/>
        <w:spacing w:after="0" w:line="240" w:lineRule="auto"/>
        <w:ind w:left="720"/>
        <w:textAlignment w:val="baseline"/>
        <w:rPr>
          <w:rFonts w:cs="Calibri"/>
          <w:color w:val="000000"/>
        </w:rPr>
      </w:pPr>
    </w:p>
    <w:p w14:paraId="46058875" w14:textId="77777777" w:rsidR="00A91D6B" w:rsidRDefault="00A91D6B" w:rsidP="00A91D6B">
      <w:pPr>
        <w:suppressAutoHyphens/>
        <w:spacing w:after="0" w:line="240" w:lineRule="auto"/>
        <w:textAlignment w:val="baseline"/>
        <w:rPr>
          <w:rFonts w:cs="Calibri"/>
          <w:color w:val="000000"/>
          <w:sz w:val="24"/>
          <w:szCs w:val="24"/>
        </w:rPr>
      </w:pPr>
      <w:r>
        <w:rPr>
          <w:rFonts w:cs="Calibri"/>
          <w:b/>
          <w:bCs/>
          <w:color w:val="000000"/>
        </w:rPr>
        <w:t>Oświadczenia:</w:t>
      </w:r>
    </w:p>
    <w:p w14:paraId="5D50CFA9" w14:textId="37325457" w:rsidR="00A91D6B" w:rsidRDefault="00A91D6B">
      <w:pPr>
        <w:numPr>
          <w:ilvl w:val="0"/>
          <w:numId w:val="4"/>
        </w:numPr>
        <w:suppressAutoHyphens/>
        <w:spacing w:after="18" w:line="240" w:lineRule="auto"/>
        <w:ind w:left="567"/>
        <w:jc w:val="both"/>
        <w:textAlignment w:val="baseline"/>
        <w:rPr>
          <w:rFonts w:cs="Calibri"/>
          <w:color w:val="000000"/>
        </w:rPr>
      </w:pPr>
      <w:r>
        <w:rPr>
          <w:rFonts w:cs="Calibri"/>
          <w:color w:val="000000"/>
        </w:rPr>
        <w:t xml:space="preserve">Oświadczam, iż zapoznałem się z treścią zapytania ofertowego nr </w:t>
      </w:r>
      <w:r w:rsidR="00E166AC">
        <w:rPr>
          <w:rFonts w:cs="Calibri"/>
          <w:color w:val="000000"/>
        </w:rPr>
        <w:t>1</w:t>
      </w:r>
      <w:r>
        <w:rPr>
          <w:rFonts w:cs="Calibri"/>
          <w:color w:val="000000"/>
        </w:rPr>
        <w:t>/0</w:t>
      </w:r>
      <w:r w:rsidR="00E166AC">
        <w:rPr>
          <w:rFonts w:cs="Calibri"/>
          <w:color w:val="000000"/>
        </w:rPr>
        <w:t>3/</w:t>
      </w:r>
      <w:r>
        <w:rPr>
          <w:rFonts w:cs="Calibri"/>
          <w:color w:val="000000"/>
        </w:rPr>
        <w:t>20</w:t>
      </w:r>
      <w:r w:rsidR="003E2D7B">
        <w:rPr>
          <w:rFonts w:cs="Calibri"/>
          <w:color w:val="000000"/>
        </w:rPr>
        <w:t>24</w:t>
      </w:r>
      <w:r w:rsidR="00747B3E">
        <w:rPr>
          <w:rFonts w:cs="Calibri"/>
          <w:color w:val="000000"/>
        </w:rPr>
        <w:t>/WN</w:t>
      </w:r>
      <w:r w:rsidR="002F65B3">
        <w:rPr>
          <w:rFonts w:cs="Calibri"/>
          <w:color w:val="000000"/>
        </w:rPr>
        <w:t xml:space="preserve"> i</w:t>
      </w:r>
      <w:r>
        <w:rPr>
          <w:rFonts w:cs="Calibri"/>
          <w:color w:val="000000"/>
        </w:rPr>
        <w:t xml:space="preserve"> nie wnoszę żadnych zastrzeżeń oraz uzyskałem niezbędne informacje do przygotowania oferty.</w:t>
      </w:r>
    </w:p>
    <w:p w14:paraId="2304CBFF" w14:textId="3052A0C4" w:rsidR="00E166AC" w:rsidRDefault="00E166AC">
      <w:pPr>
        <w:numPr>
          <w:ilvl w:val="0"/>
          <w:numId w:val="4"/>
        </w:numPr>
        <w:suppressAutoHyphens/>
        <w:spacing w:after="18" w:line="240" w:lineRule="auto"/>
        <w:ind w:left="567"/>
        <w:jc w:val="both"/>
        <w:textAlignment w:val="baseline"/>
        <w:rPr>
          <w:rFonts w:cs="Calibri"/>
          <w:color w:val="000000"/>
        </w:rPr>
      </w:pPr>
      <w:r>
        <w:rPr>
          <w:rFonts w:cs="Calibri"/>
          <w:color w:val="000000"/>
        </w:rPr>
        <w:t xml:space="preserve">Oświadczam, że składana przeze mnie oferta spełnia wszelkie </w:t>
      </w:r>
      <w:r w:rsidR="00E85829">
        <w:rPr>
          <w:rFonts w:cs="Calibri"/>
          <w:color w:val="000000"/>
        </w:rPr>
        <w:t xml:space="preserve">wymogi określone w zapytaniu ofertowym i odpowiada przedmiotowi zamówienia. </w:t>
      </w:r>
    </w:p>
    <w:p w14:paraId="003B7A76" w14:textId="30378E03" w:rsidR="00A91D6B" w:rsidRDefault="00A91D6B">
      <w:pPr>
        <w:numPr>
          <w:ilvl w:val="0"/>
          <w:numId w:val="4"/>
        </w:numPr>
        <w:suppressAutoHyphens/>
        <w:spacing w:after="0" w:line="240" w:lineRule="auto"/>
        <w:ind w:left="567"/>
        <w:jc w:val="both"/>
        <w:textAlignment w:val="baseline"/>
        <w:rPr>
          <w:rFonts w:cs="Calibri"/>
          <w:color w:val="000000"/>
        </w:rPr>
      </w:pPr>
      <w:r>
        <w:rPr>
          <w:rFonts w:cs="Calibri"/>
          <w:color w:val="000000"/>
        </w:rPr>
        <w:t>Oświadczam, iż reprezentuję podmiot</w:t>
      </w:r>
      <w:r w:rsidR="002F65B3">
        <w:rPr>
          <w:rFonts w:cs="Calibri"/>
          <w:color w:val="000000"/>
        </w:rPr>
        <w:t xml:space="preserve"> prowadzący działalność gospodarczą</w:t>
      </w:r>
      <w:r>
        <w:rPr>
          <w:rFonts w:cs="Calibri"/>
          <w:color w:val="000000"/>
        </w:rPr>
        <w:t>, który posiada niezbędną wiedzę i doświadczenie w zakresie dostaw bądź usług objętych zapytaniem ofertowym oraz posiadam faktyczną zdolność do wykonania tego zamówienia</w:t>
      </w:r>
      <w:r w:rsidR="002F65B3">
        <w:rPr>
          <w:rFonts w:cs="Calibri"/>
          <w:color w:val="000000"/>
        </w:rPr>
        <w:t xml:space="preserve">, </w:t>
      </w:r>
      <w:r w:rsidR="002F65B3" w:rsidRPr="00E603C3">
        <w:t>w tym między innymi dysponuje prawami, potencjałem technicznym i osobowym koniecznym do wykonania tego zamówienia</w:t>
      </w:r>
      <w:r>
        <w:rPr>
          <w:rFonts w:cs="Calibri"/>
          <w:color w:val="000000"/>
        </w:rPr>
        <w:t>.</w:t>
      </w:r>
    </w:p>
    <w:p w14:paraId="04D5C235" w14:textId="77777777" w:rsidR="00A91D6B" w:rsidRDefault="00A91D6B">
      <w:pPr>
        <w:numPr>
          <w:ilvl w:val="0"/>
          <w:numId w:val="4"/>
        </w:numPr>
        <w:suppressAutoHyphens/>
        <w:spacing w:after="0" w:line="240" w:lineRule="auto"/>
        <w:ind w:left="567"/>
        <w:jc w:val="both"/>
        <w:textAlignment w:val="baseline"/>
        <w:rPr>
          <w:rFonts w:cs="Calibri"/>
          <w:color w:val="000000"/>
        </w:rPr>
      </w:pPr>
      <w:r>
        <w:rPr>
          <w:rFonts w:cs="Calibri"/>
          <w:color w:val="000000"/>
        </w:rPr>
        <w:t>Oświadczam, że nie jest powiązany osobowo lub kapitałowo z Zamawiającym. 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a Oferentem, polegające w szczególności na:</w:t>
      </w:r>
    </w:p>
    <w:p w14:paraId="0C6364FA" w14:textId="4A05C5CD" w:rsidR="00747B3E" w:rsidRPr="00747B3E" w:rsidRDefault="00747B3E" w:rsidP="00747B3E">
      <w:pPr>
        <w:suppressAutoHyphens/>
        <w:spacing w:after="0" w:line="240" w:lineRule="auto"/>
        <w:textAlignment w:val="baseline"/>
        <w:rPr>
          <w:rFonts w:cs="Calibri"/>
          <w:color w:val="000000"/>
        </w:rPr>
      </w:pPr>
      <w:r>
        <w:rPr>
          <w:rFonts w:cs="Calibri"/>
          <w:color w:val="000000"/>
        </w:rPr>
        <w:lastRenderedPageBreak/>
        <w:t xml:space="preserve">- </w:t>
      </w:r>
      <w:r w:rsidRPr="00747B3E">
        <w:rPr>
          <w:rFonts w:cs="Calibri"/>
          <w:color w:val="000000"/>
        </w:rPr>
        <w:t xml:space="preserve">uczestniczeniu w spółce jako wspólnik spółki cywilnej lub spółki osobowej, posiadaniu co najmniej 10% udziałów lub akcji (o ile niższy próg nie wynika z przepisów prawa), pełnieniu funkcji członka organu nadzorczego lub zarządzającego, prokurenta, pełnomocnika, </w:t>
      </w:r>
    </w:p>
    <w:p w14:paraId="5C2572AE" w14:textId="5CFC6D50" w:rsidR="00747B3E" w:rsidRPr="00747B3E" w:rsidRDefault="00747B3E" w:rsidP="00747B3E">
      <w:pPr>
        <w:suppressAutoHyphens/>
        <w:spacing w:after="0" w:line="240" w:lineRule="auto"/>
        <w:textAlignment w:val="baseline"/>
        <w:rPr>
          <w:rFonts w:cs="Calibri"/>
          <w:color w:val="000000"/>
        </w:rPr>
      </w:pPr>
      <w:r>
        <w:rPr>
          <w:rFonts w:cs="Calibri"/>
          <w:color w:val="000000"/>
        </w:rPr>
        <w:t xml:space="preserve">- </w:t>
      </w:r>
      <w:r w:rsidRPr="00747B3E">
        <w:rPr>
          <w:rFonts w:cs="Calibri"/>
          <w:color w:val="000000"/>
        </w:rPr>
        <w:t xml:space="preserve">pozostawaniu w związku małżeńskim, w stosunku pokrewieństwa lub powinowactwa w linii prostej, pokrewieństwa lub powinowactwa w linii bocznej do drugiego stopnia, lub związaniu z tytułu przysposobienia, opieki lub kurateli albo pozostawaniu we wspólnym pożyciu z wykonawcą, jego zastępcą prawnym lub członkami organów zarządzających lub organów nadzorczych wykonawców ubiegających się o udzielenie zamówienia,  </w:t>
      </w:r>
    </w:p>
    <w:p w14:paraId="4DD846D5" w14:textId="7B0987D5" w:rsidR="002F65B3" w:rsidRDefault="00747B3E" w:rsidP="00747B3E">
      <w:pPr>
        <w:suppressAutoHyphens/>
        <w:spacing w:after="0" w:line="240" w:lineRule="auto"/>
        <w:textAlignment w:val="baseline"/>
        <w:rPr>
          <w:rFonts w:cs="Calibri"/>
          <w:color w:val="000000"/>
        </w:rPr>
      </w:pPr>
      <w:r>
        <w:rPr>
          <w:rFonts w:cs="Calibri"/>
          <w:color w:val="000000"/>
        </w:rPr>
        <w:t xml:space="preserve">- </w:t>
      </w:r>
      <w:r w:rsidRPr="00747B3E">
        <w:rPr>
          <w:rFonts w:cs="Calibri"/>
          <w:color w:val="000000"/>
        </w:rPr>
        <w:t>pozostawaniu z wykonawcą w takim stosunku prawnym lub faktycznym, że istnieje uzasadniona wątpliwość co do ich bezstronności lub niezależności w związku z postępowaniem o udzielenie zamówienia.</w:t>
      </w:r>
    </w:p>
    <w:p w14:paraId="3C3BBA89" w14:textId="77777777" w:rsidR="002F65B3" w:rsidRDefault="002F65B3" w:rsidP="00A91D6B">
      <w:pPr>
        <w:suppressAutoHyphens/>
        <w:spacing w:after="0" w:line="240" w:lineRule="auto"/>
        <w:textAlignment w:val="baseline"/>
        <w:rPr>
          <w:rFonts w:cs="Calibri"/>
          <w:color w:val="000000"/>
        </w:rPr>
      </w:pPr>
    </w:p>
    <w:p w14:paraId="1184C334" w14:textId="77777777" w:rsidR="00A91D6B" w:rsidRDefault="00A91D6B" w:rsidP="00A91D6B">
      <w:pPr>
        <w:suppressAutoHyphens/>
        <w:spacing w:after="0" w:line="240" w:lineRule="auto"/>
        <w:textAlignment w:val="baseline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>……………………………………… dnia …………………………</w:t>
      </w:r>
    </w:p>
    <w:p w14:paraId="2D415405" w14:textId="77777777" w:rsidR="00A91D6B" w:rsidRDefault="00A91D6B" w:rsidP="00A91D6B">
      <w:pPr>
        <w:suppressAutoHyphens/>
        <w:ind w:left="4248" w:firstLine="708"/>
        <w:textAlignment w:val="baseline"/>
      </w:pPr>
      <w:r>
        <w:t>..……………………………………………………..</w:t>
      </w:r>
    </w:p>
    <w:p w14:paraId="74CC9499" w14:textId="5A6FE359" w:rsidR="00A91D6B" w:rsidRDefault="00A91D6B" w:rsidP="002F65B3">
      <w:pPr>
        <w:jc w:val="right"/>
        <w:rPr>
          <w:rFonts w:eastAsia="Calibri" w:cstheme="minorHAnsi"/>
          <w:b/>
          <w:color w:val="000000"/>
        </w:rPr>
      </w:pPr>
      <w:r>
        <w:rPr>
          <w:sz w:val="16"/>
        </w:rPr>
        <w:t>Czytelny podpis uprawnionego przedstawiciela Oferenta oraz pieczęć firmowa</w:t>
      </w:r>
    </w:p>
    <w:sectPr w:rsidR="00A91D6B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A36410" w14:textId="77777777" w:rsidR="00350536" w:rsidRDefault="00350536" w:rsidP="00CC4A1B">
      <w:pPr>
        <w:spacing w:after="0" w:line="240" w:lineRule="auto"/>
      </w:pPr>
      <w:r>
        <w:separator/>
      </w:r>
    </w:p>
  </w:endnote>
  <w:endnote w:type="continuationSeparator" w:id="0">
    <w:p w14:paraId="6471DBEE" w14:textId="77777777" w:rsidR="00350536" w:rsidRDefault="00350536" w:rsidP="00CC4A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722108347"/>
      <w:docPartObj>
        <w:docPartGallery w:val="Page Numbers (Bottom of Page)"/>
        <w:docPartUnique/>
      </w:docPartObj>
    </w:sdtPr>
    <w:sdtContent>
      <w:p w14:paraId="5F033B8F" w14:textId="07201877" w:rsidR="00CC4A1B" w:rsidRDefault="00CC4A1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46896">
          <w:rPr>
            <w:noProof/>
          </w:rPr>
          <w:t>3</w:t>
        </w:r>
        <w:r>
          <w:fldChar w:fldCharType="end"/>
        </w:r>
      </w:p>
    </w:sdtContent>
  </w:sdt>
  <w:p w14:paraId="1A10C387" w14:textId="77777777" w:rsidR="00CC4A1B" w:rsidRDefault="00CC4A1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947560" w14:textId="77777777" w:rsidR="00350536" w:rsidRDefault="00350536" w:rsidP="00CC4A1B">
      <w:pPr>
        <w:spacing w:after="0" w:line="240" w:lineRule="auto"/>
      </w:pPr>
      <w:r>
        <w:separator/>
      </w:r>
    </w:p>
  </w:footnote>
  <w:footnote w:type="continuationSeparator" w:id="0">
    <w:p w14:paraId="51032863" w14:textId="77777777" w:rsidR="00350536" w:rsidRDefault="00350536" w:rsidP="00CC4A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FB6FCE" w14:textId="0171D861" w:rsidR="005156E1" w:rsidRDefault="005156E1">
    <w:pPr>
      <w:pStyle w:val="Nagwek"/>
    </w:pPr>
    <w:r>
      <w:rPr>
        <w:noProof/>
      </w:rPr>
      <w:drawing>
        <wp:inline distT="0" distB="0" distL="0" distR="0" wp14:anchorId="0786B3D2" wp14:editId="19F834EE">
          <wp:extent cx="5760720" cy="803910"/>
          <wp:effectExtent l="0" t="0" r="0" b="0"/>
          <wp:docPr id="161369049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3690496" name="Obraz 161369049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039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7353E5"/>
    <w:multiLevelType w:val="hybridMultilevel"/>
    <w:tmpl w:val="FE7A40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8C1446"/>
    <w:multiLevelType w:val="multilevel"/>
    <w:tmpl w:val="02FCB5BC"/>
    <w:lvl w:ilvl="0">
      <w:start w:val="1"/>
      <w:numFmt w:val="decimal"/>
      <w:lvlText w:val="%1."/>
      <w:lvlJc w:val="left"/>
      <w:pPr>
        <w:ind w:left="720" w:hanging="360"/>
      </w:pPr>
      <w:rPr>
        <w:b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1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1" w:hanging="180"/>
      </w:pPr>
    </w:lvl>
  </w:abstractNum>
  <w:abstractNum w:abstractNumId="2" w15:restartNumberingAfterBreak="0">
    <w:nsid w:val="166E2336"/>
    <w:multiLevelType w:val="hybridMultilevel"/>
    <w:tmpl w:val="EB1E6F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E572D5"/>
    <w:multiLevelType w:val="hybridMultilevel"/>
    <w:tmpl w:val="76EA7D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B4169B"/>
    <w:multiLevelType w:val="hybridMultilevel"/>
    <w:tmpl w:val="4A4483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0657CE"/>
    <w:multiLevelType w:val="hybridMultilevel"/>
    <w:tmpl w:val="46D830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8C4B12"/>
    <w:multiLevelType w:val="hybridMultilevel"/>
    <w:tmpl w:val="67687980"/>
    <w:lvl w:ilvl="0" w:tplc="555C18B8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4E611B9"/>
    <w:multiLevelType w:val="hybridMultilevel"/>
    <w:tmpl w:val="587AAB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631085"/>
    <w:multiLevelType w:val="hybridMultilevel"/>
    <w:tmpl w:val="C99292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BD73BC"/>
    <w:multiLevelType w:val="hybridMultilevel"/>
    <w:tmpl w:val="6AD87A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D51FD5"/>
    <w:multiLevelType w:val="multilevel"/>
    <w:tmpl w:val="E69803C8"/>
    <w:lvl w:ilvl="0">
      <w:start w:val="1"/>
      <w:numFmt w:val="lowerLetter"/>
      <w:lvlText w:val="%1."/>
      <w:lvlJc w:val="left"/>
      <w:pPr>
        <w:ind w:left="1788" w:hanging="360"/>
      </w:pPr>
    </w:lvl>
    <w:lvl w:ilvl="1">
      <w:start w:val="1"/>
      <w:numFmt w:val="lowerLetter"/>
      <w:lvlText w:val="%2."/>
      <w:lvlJc w:val="left"/>
      <w:pPr>
        <w:ind w:left="2508" w:hanging="360"/>
      </w:pPr>
    </w:lvl>
    <w:lvl w:ilvl="2">
      <w:start w:val="1"/>
      <w:numFmt w:val="lowerRoman"/>
      <w:lvlText w:val="%3."/>
      <w:lvlJc w:val="right"/>
      <w:pPr>
        <w:ind w:left="3228" w:hanging="180"/>
      </w:pPr>
    </w:lvl>
    <w:lvl w:ilvl="3">
      <w:start w:val="1"/>
      <w:numFmt w:val="decimal"/>
      <w:lvlText w:val="%4."/>
      <w:lvlJc w:val="left"/>
      <w:pPr>
        <w:ind w:left="3948" w:hanging="360"/>
      </w:pPr>
    </w:lvl>
    <w:lvl w:ilvl="4">
      <w:start w:val="1"/>
      <w:numFmt w:val="lowerLetter"/>
      <w:lvlText w:val="%5."/>
      <w:lvlJc w:val="left"/>
      <w:pPr>
        <w:ind w:left="4668" w:hanging="360"/>
      </w:pPr>
    </w:lvl>
    <w:lvl w:ilvl="5">
      <w:start w:val="1"/>
      <w:numFmt w:val="lowerRoman"/>
      <w:lvlText w:val="%6."/>
      <w:lvlJc w:val="right"/>
      <w:pPr>
        <w:ind w:left="5388" w:hanging="180"/>
      </w:pPr>
    </w:lvl>
    <w:lvl w:ilvl="6">
      <w:start w:val="1"/>
      <w:numFmt w:val="decimal"/>
      <w:lvlText w:val="%7."/>
      <w:lvlJc w:val="left"/>
      <w:pPr>
        <w:ind w:left="6108" w:hanging="360"/>
      </w:pPr>
    </w:lvl>
    <w:lvl w:ilvl="7">
      <w:start w:val="1"/>
      <w:numFmt w:val="lowerLetter"/>
      <w:lvlText w:val="%8."/>
      <w:lvlJc w:val="left"/>
      <w:pPr>
        <w:ind w:left="6828" w:hanging="360"/>
      </w:pPr>
    </w:lvl>
    <w:lvl w:ilvl="8">
      <w:start w:val="1"/>
      <w:numFmt w:val="lowerRoman"/>
      <w:lvlText w:val="%9."/>
      <w:lvlJc w:val="right"/>
      <w:pPr>
        <w:ind w:left="7548" w:hanging="180"/>
      </w:pPr>
    </w:lvl>
  </w:abstractNum>
  <w:abstractNum w:abstractNumId="11" w15:restartNumberingAfterBreak="0">
    <w:nsid w:val="470D0332"/>
    <w:multiLevelType w:val="hybridMultilevel"/>
    <w:tmpl w:val="7D52416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087B7C"/>
    <w:multiLevelType w:val="hybridMultilevel"/>
    <w:tmpl w:val="444212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6D00AC"/>
    <w:multiLevelType w:val="hybridMultilevel"/>
    <w:tmpl w:val="FE7A408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D1105C"/>
    <w:multiLevelType w:val="hybridMultilevel"/>
    <w:tmpl w:val="9E081DD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13249B"/>
    <w:multiLevelType w:val="hybridMultilevel"/>
    <w:tmpl w:val="789A4A80"/>
    <w:lvl w:ilvl="0" w:tplc="6458E6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6659BA"/>
    <w:multiLevelType w:val="hybridMultilevel"/>
    <w:tmpl w:val="E6CE288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212841">
    <w:abstractNumId w:val="6"/>
  </w:num>
  <w:num w:numId="2" w16cid:durableId="328292475">
    <w:abstractNumId w:val="15"/>
  </w:num>
  <w:num w:numId="3" w16cid:durableId="631786919">
    <w:abstractNumId w:val="1"/>
  </w:num>
  <w:num w:numId="4" w16cid:durableId="1567951781">
    <w:abstractNumId w:val="10"/>
  </w:num>
  <w:num w:numId="5" w16cid:durableId="1996061871">
    <w:abstractNumId w:val="4"/>
  </w:num>
  <w:num w:numId="6" w16cid:durableId="1871986586">
    <w:abstractNumId w:val="3"/>
  </w:num>
  <w:num w:numId="7" w16cid:durableId="1835029009">
    <w:abstractNumId w:val="2"/>
  </w:num>
  <w:num w:numId="8" w16cid:durableId="948002416">
    <w:abstractNumId w:val="7"/>
  </w:num>
  <w:num w:numId="9" w16cid:durableId="22680463">
    <w:abstractNumId w:val="0"/>
  </w:num>
  <w:num w:numId="10" w16cid:durableId="2020302984">
    <w:abstractNumId w:val="13"/>
  </w:num>
  <w:num w:numId="11" w16cid:durableId="293294331">
    <w:abstractNumId w:val="16"/>
  </w:num>
  <w:num w:numId="12" w16cid:durableId="306669951">
    <w:abstractNumId w:val="14"/>
  </w:num>
  <w:num w:numId="13" w16cid:durableId="293482500">
    <w:abstractNumId w:val="11"/>
  </w:num>
  <w:num w:numId="14" w16cid:durableId="106121335">
    <w:abstractNumId w:val="5"/>
  </w:num>
  <w:num w:numId="15" w16cid:durableId="1784423710">
    <w:abstractNumId w:val="8"/>
  </w:num>
  <w:num w:numId="16" w16cid:durableId="388575182">
    <w:abstractNumId w:val="9"/>
  </w:num>
  <w:num w:numId="17" w16cid:durableId="2114353488">
    <w:abstractNumId w:val="12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071"/>
    <w:rsid w:val="00041A7D"/>
    <w:rsid w:val="000767EF"/>
    <w:rsid w:val="00081288"/>
    <w:rsid w:val="000B113B"/>
    <w:rsid w:val="000E088E"/>
    <w:rsid w:val="000F5C98"/>
    <w:rsid w:val="001314C6"/>
    <w:rsid w:val="0019038F"/>
    <w:rsid w:val="001B67A2"/>
    <w:rsid w:val="001C52D3"/>
    <w:rsid w:val="001F3D47"/>
    <w:rsid w:val="00201A02"/>
    <w:rsid w:val="00262735"/>
    <w:rsid w:val="00266D56"/>
    <w:rsid w:val="0028497D"/>
    <w:rsid w:val="00290560"/>
    <w:rsid w:val="00296CB5"/>
    <w:rsid w:val="002F65B3"/>
    <w:rsid w:val="00305DF5"/>
    <w:rsid w:val="003115BE"/>
    <w:rsid w:val="00321E73"/>
    <w:rsid w:val="00350536"/>
    <w:rsid w:val="00385745"/>
    <w:rsid w:val="003A1249"/>
    <w:rsid w:val="003B746D"/>
    <w:rsid w:val="003C4E68"/>
    <w:rsid w:val="003E2D7B"/>
    <w:rsid w:val="00407DC3"/>
    <w:rsid w:val="00425716"/>
    <w:rsid w:val="00477E96"/>
    <w:rsid w:val="0048060C"/>
    <w:rsid w:val="004865C8"/>
    <w:rsid w:val="004F508C"/>
    <w:rsid w:val="004F62D5"/>
    <w:rsid w:val="00514EF2"/>
    <w:rsid w:val="005156E1"/>
    <w:rsid w:val="005169B5"/>
    <w:rsid w:val="005364BE"/>
    <w:rsid w:val="00544EA1"/>
    <w:rsid w:val="00546896"/>
    <w:rsid w:val="005532E4"/>
    <w:rsid w:val="005645DA"/>
    <w:rsid w:val="00567F67"/>
    <w:rsid w:val="006028DF"/>
    <w:rsid w:val="006A5265"/>
    <w:rsid w:val="006B35C5"/>
    <w:rsid w:val="006C04A3"/>
    <w:rsid w:val="006C4B97"/>
    <w:rsid w:val="006C65D8"/>
    <w:rsid w:val="00705C4E"/>
    <w:rsid w:val="00747B3E"/>
    <w:rsid w:val="007669EE"/>
    <w:rsid w:val="007B3A0D"/>
    <w:rsid w:val="007C4346"/>
    <w:rsid w:val="007D4033"/>
    <w:rsid w:val="007E135A"/>
    <w:rsid w:val="007F2D7E"/>
    <w:rsid w:val="00886DC0"/>
    <w:rsid w:val="00926B70"/>
    <w:rsid w:val="0098083D"/>
    <w:rsid w:val="00991FF7"/>
    <w:rsid w:val="00994A18"/>
    <w:rsid w:val="009D3DF6"/>
    <w:rsid w:val="009E4D51"/>
    <w:rsid w:val="009F705F"/>
    <w:rsid w:val="00A10B39"/>
    <w:rsid w:val="00A335A0"/>
    <w:rsid w:val="00A86C26"/>
    <w:rsid w:val="00A91D6B"/>
    <w:rsid w:val="00A9341A"/>
    <w:rsid w:val="00AB35A2"/>
    <w:rsid w:val="00AB3642"/>
    <w:rsid w:val="00AD7018"/>
    <w:rsid w:val="00AD7A68"/>
    <w:rsid w:val="00B20249"/>
    <w:rsid w:val="00B31821"/>
    <w:rsid w:val="00B71F23"/>
    <w:rsid w:val="00B9334B"/>
    <w:rsid w:val="00BB6E45"/>
    <w:rsid w:val="00BE2189"/>
    <w:rsid w:val="00C33F6D"/>
    <w:rsid w:val="00C34787"/>
    <w:rsid w:val="00C41C02"/>
    <w:rsid w:val="00C61BFE"/>
    <w:rsid w:val="00C67246"/>
    <w:rsid w:val="00C86323"/>
    <w:rsid w:val="00C92071"/>
    <w:rsid w:val="00C95DFF"/>
    <w:rsid w:val="00C960FE"/>
    <w:rsid w:val="00CB3DF5"/>
    <w:rsid w:val="00CC4A1B"/>
    <w:rsid w:val="00CC5796"/>
    <w:rsid w:val="00CE4240"/>
    <w:rsid w:val="00CE7D9E"/>
    <w:rsid w:val="00D006C0"/>
    <w:rsid w:val="00D03A36"/>
    <w:rsid w:val="00D4341D"/>
    <w:rsid w:val="00D441A9"/>
    <w:rsid w:val="00D67817"/>
    <w:rsid w:val="00DC42CF"/>
    <w:rsid w:val="00DE0503"/>
    <w:rsid w:val="00DE2ABC"/>
    <w:rsid w:val="00DE354E"/>
    <w:rsid w:val="00DF05C7"/>
    <w:rsid w:val="00DF336E"/>
    <w:rsid w:val="00DF64B3"/>
    <w:rsid w:val="00E166AC"/>
    <w:rsid w:val="00E31B51"/>
    <w:rsid w:val="00E54175"/>
    <w:rsid w:val="00E603C3"/>
    <w:rsid w:val="00E70181"/>
    <w:rsid w:val="00E85829"/>
    <w:rsid w:val="00EB7C35"/>
    <w:rsid w:val="00EF7320"/>
    <w:rsid w:val="00F97740"/>
    <w:rsid w:val="00FB738B"/>
    <w:rsid w:val="00FD54C9"/>
    <w:rsid w:val="00FF6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93D458"/>
  <w15:chartTrackingRefBased/>
  <w15:docId w15:val="{6D41894E-7D4B-4DE3-AA38-7E71D1DB5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7E135A"/>
    <w:pPr>
      <w:keepNext/>
      <w:keepLines/>
      <w:spacing w:before="40" w:after="0" w:line="276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92071"/>
    <w:pPr>
      <w:ind w:left="720"/>
      <w:contextualSpacing/>
    </w:pPr>
  </w:style>
  <w:style w:type="paragraph" w:customStyle="1" w:styleId="Default">
    <w:name w:val="Default"/>
    <w:rsid w:val="00477E96"/>
    <w:pPr>
      <w:suppressAutoHyphens/>
      <w:autoSpaceDE w:val="0"/>
      <w:autoSpaceDN w:val="0"/>
      <w:spacing w:after="0" w:line="240" w:lineRule="auto"/>
      <w:textAlignment w:val="baseline"/>
    </w:pPr>
    <w:rPr>
      <w:rFonts w:ascii="Calibri" w:eastAsia="Calibri" w:hAnsi="Calibri" w:cs="Calibri"/>
      <w:color w:val="000000"/>
      <w:sz w:val="24"/>
      <w:szCs w:val="24"/>
    </w:rPr>
  </w:style>
  <w:style w:type="character" w:styleId="Hipercze">
    <w:name w:val="Hyperlink"/>
    <w:basedOn w:val="Domylnaczcionkaakapitu"/>
    <w:rsid w:val="003B746D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A12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1249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C4A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C4A1B"/>
  </w:style>
  <w:style w:type="paragraph" w:styleId="Stopka">
    <w:name w:val="footer"/>
    <w:basedOn w:val="Normalny"/>
    <w:link w:val="StopkaZnak"/>
    <w:uiPriority w:val="99"/>
    <w:unhideWhenUsed/>
    <w:rsid w:val="00CC4A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C4A1B"/>
  </w:style>
  <w:style w:type="paragraph" w:styleId="NormalnyWeb">
    <w:name w:val="Normal (Web)"/>
    <w:basedOn w:val="Normalny"/>
    <w:uiPriority w:val="99"/>
    <w:semiHidden/>
    <w:unhideWhenUsed/>
    <w:rsid w:val="0028497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C42C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C42C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C42C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C42C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C42CF"/>
    <w:rPr>
      <w:b/>
      <w:bCs/>
      <w:sz w:val="20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91D6B"/>
    <w:rPr>
      <w:color w:val="605E5C"/>
      <w:shd w:val="clear" w:color="auto" w:fill="E1DFDD"/>
    </w:rPr>
  </w:style>
  <w:style w:type="character" w:customStyle="1" w:styleId="Nagwek3Znak">
    <w:name w:val="Nagłówek 3 Znak"/>
    <w:basedOn w:val="Domylnaczcionkaakapitu"/>
    <w:link w:val="Nagwek3"/>
    <w:uiPriority w:val="9"/>
    <w:rsid w:val="007E135A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US"/>
    </w:rPr>
  </w:style>
  <w:style w:type="table" w:styleId="Tabela-Siatka">
    <w:name w:val="Table Grid"/>
    <w:basedOn w:val="Standardowy"/>
    <w:uiPriority w:val="59"/>
    <w:rsid w:val="007E135A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8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6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8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5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5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4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0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6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2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1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yperlink" Target="about:blank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about:blank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about:blan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about:blank" TargetMode="External"/><Relationship Id="rId14" Type="http://schemas.openxmlformats.org/officeDocument/2006/relationships/theme" Target="theme/theme1.xml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13</Pages>
  <Words>4591</Words>
  <Characters>27552</Characters>
  <Application>Microsoft Office Word</Application>
  <DocSecurity>0</DocSecurity>
  <Lines>229</Lines>
  <Paragraphs>64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Wieclawska</dc:creator>
  <cp:keywords/>
  <dc:description/>
  <cp:lastModifiedBy>Urszula Podbielska</cp:lastModifiedBy>
  <cp:revision>4</cp:revision>
  <cp:lastPrinted>2018-02-01T12:59:00Z</cp:lastPrinted>
  <dcterms:created xsi:type="dcterms:W3CDTF">2024-03-23T16:18:00Z</dcterms:created>
  <dcterms:modified xsi:type="dcterms:W3CDTF">2024-03-25T20:18:00Z</dcterms:modified>
</cp:coreProperties>
</file>