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A8D2" w14:textId="7E62F7C3" w:rsidR="00BC075C" w:rsidRDefault="00BC075C" w:rsidP="00BC075C">
      <w:pPr>
        <w:jc w:val="right"/>
      </w:pPr>
      <w:r w:rsidRPr="005645DA">
        <w:t xml:space="preserve">Białystok, </w:t>
      </w:r>
      <w:r>
        <w:t>2</w:t>
      </w:r>
      <w:r w:rsidR="00AA5A4B">
        <w:t>2</w:t>
      </w:r>
      <w:r>
        <w:t>.03</w:t>
      </w:r>
      <w:r w:rsidRPr="005645DA">
        <w:t>.20</w:t>
      </w:r>
      <w:r>
        <w:t>24</w:t>
      </w:r>
      <w:r w:rsidRPr="005645DA">
        <w:t>r.</w:t>
      </w:r>
      <w:r>
        <w:t xml:space="preserve"> </w:t>
      </w:r>
    </w:p>
    <w:p w14:paraId="7B5D6A3C" w14:textId="77777777" w:rsidR="00BC075C" w:rsidRDefault="00BC075C" w:rsidP="00BC075C">
      <w:pPr>
        <w:spacing w:after="0" w:line="240" w:lineRule="auto"/>
      </w:pPr>
    </w:p>
    <w:p w14:paraId="49C17A01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  <w:b/>
          <w:bCs/>
          <w:kern w:val="36"/>
          <w:lang w:eastAsia="pl-PL"/>
        </w:rPr>
      </w:pPr>
      <w:r w:rsidRPr="00B364B2">
        <w:rPr>
          <w:rFonts w:asciiTheme="majorHAnsi" w:hAnsiTheme="majorHAnsi" w:cstheme="majorHAnsi"/>
          <w:b/>
          <w:bCs/>
          <w:kern w:val="36"/>
          <w:lang w:eastAsia="pl-PL"/>
        </w:rPr>
        <w:t xml:space="preserve">ECOINDUSTRIAL </w:t>
      </w:r>
      <w:r>
        <w:rPr>
          <w:rFonts w:asciiTheme="majorHAnsi" w:hAnsiTheme="majorHAnsi" w:cstheme="majorHAnsi"/>
          <w:b/>
          <w:bCs/>
          <w:kern w:val="36"/>
          <w:lang w:eastAsia="pl-PL"/>
        </w:rPr>
        <w:t>S</w:t>
      </w:r>
      <w:r w:rsidRPr="00B364B2">
        <w:rPr>
          <w:rFonts w:asciiTheme="majorHAnsi" w:hAnsiTheme="majorHAnsi" w:cstheme="majorHAnsi"/>
          <w:b/>
          <w:bCs/>
          <w:kern w:val="36"/>
          <w:lang w:eastAsia="pl-PL"/>
        </w:rPr>
        <w:t>półka z ograniczoną odpowiedzialnością</w:t>
      </w:r>
    </w:p>
    <w:p w14:paraId="1E725C18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</w:rPr>
      </w:pPr>
      <w:r w:rsidRPr="00A0573B">
        <w:rPr>
          <w:rFonts w:asciiTheme="majorHAnsi" w:hAnsiTheme="majorHAnsi" w:cstheme="majorHAnsi"/>
        </w:rPr>
        <w:t xml:space="preserve">ul. </w:t>
      </w:r>
      <w:r>
        <w:rPr>
          <w:rFonts w:asciiTheme="majorHAnsi" w:hAnsiTheme="majorHAnsi" w:cstheme="majorHAnsi"/>
        </w:rPr>
        <w:t>Upalna 1A/65</w:t>
      </w:r>
    </w:p>
    <w:p w14:paraId="2443D57E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</w:rPr>
      </w:pPr>
      <w:r w:rsidRPr="00A0573B">
        <w:rPr>
          <w:rFonts w:asciiTheme="majorHAnsi" w:hAnsiTheme="majorHAnsi" w:cstheme="majorHAnsi"/>
        </w:rPr>
        <w:t xml:space="preserve"> 1</w:t>
      </w:r>
      <w:r>
        <w:rPr>
          <w:rFonts w:asciiTheme="majorHAnsi" w:hAnsiTheme="majorHAnsi" w:cstheme="majorHAnsi"/>
        </w:rPr>
        <w:t>5-668 Białystok</w:t>
      </w:r>
    </w:p>
    <w:p w14:paraId="59621545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  <w:color w:val="1A1A1A"/>
          <w:lang w:eastAsia="pl-PL"/>
        </w:rPr>
      </w:pPr>
      <w:r w:rsidRPr="00A0573B">
        <w:rPr>
          <w:rFonts w:asciiTheme="majorHAnsi" w:hAnsiTheme="majorHAnsi" w:cstheme="majorHAnsi"/>
        </w:rPr>
        <w:t xml:space="preserve"> </w:t>
      </w:r>
      <w:r w:rsidRPr="00C61423">
        <w:rPr>
          <w:rFonts w:asciiTheme="majorHAnsi" w:hAnsiTheme="majorHAnsi" w:cstheme="majorHAnsi"/>
          <w:color w:val="1A1A1A"/>
          <w:lang w:eastAsia="pl-PL"/>
        </w:rPr>
        <w:t xml:space="preserve">NIP: </w:t>
      </w:r>
      <w:r>
        <w:rPr>
          <w:rFonts w:asciiTheme="majorHAnsi" w:hAnsiTheme="majorHAnsi" w:cstheme="majorHAnsi"/>
          <w:color w:val="1A1A1A"/>
          <w:lang w:eastAsia="pl-PL"/>
        </w:rPr>
        <w:t>9662100604</w:t>
      </w:r>
    </w:p>
    <w:p w14:paraId="22D6D162" w14:textId="77777777" w:rsidR="00BC075C" w:rsidRDefault="00BC075C" w:rsidP="00BC075C">
      <w:pPr>
        <w:spacing w:after="0" w:line="360" w:lineRule="auto"/>
        <w:rPr>
          <w:rFonts w:asciiTheme="majorHAnsi" w:hAnsiTheme="majorHAnsi" w:cstheme="majorHAnsi"/>
        </w:rPr>
      </w:pPr>
      <w:r w:rsidRPr="00025A9F">
        <w:rPr>
          <w:rFonts w:asciiTheme="majorHAnsi" w:hAnsiTheme="majorHAnsi" w:cstheme="majorHAnsi"/>
        </w:rPr>
        <w:t xml:space="preserve">e-mail: </w:t>
      </w:r>
      <w:hyperlink r:id="rId7" w:history="1">
        <w:r w:rsidRPr="00025A9F">
          <w:rPr>
            <w:rFonts w:asciiTheme="majorHAnsi" w:hAnsiTheme="majorHAnsi" w:cstheme="majorHAnsi"/>
          </w:rPr>
          <w:t>kontakt@ecoindustrial.pl</w:t>
        </w:r>
      </w:hyperlink>
    </w:p>
    <w:p w14:paraId="262B63DC" w14:textId="77777777" w:rsidR="00BC075C" w:rsidRPr="00025A9F" w:rsidRDefault="00BC075C" w:rsidP="00BC075C">
      <w:pPr>
        <w:spacing w:after="0" w:line="360" w:lineRule="auto"/>
        <w:rPr>
          <w:rFonts w:asciiTheme="majorHAnsi" w:hAnsiTheme="majorHAnsi" w:cstheme="majorHAnsi"/>
        </w:rPr>
      </w:pPr>
    </w:p>
    <w:p w14:paraId="69A2BECB" w14:textId="77777777" w:rsidR="00BC075C" w:rsidRPr="00B21200" w:rsidRDefault="00BC075C" w:rsidP="00BC075C">
      <w:pPr>
        <w:rPr>
          <w:b/>
        </w:rPr>
      </w:pPr>
    </w:p>
    <w:p w14:paraId="237E63B7" w14:textId="77777777" w:rsidR="00BC075C" w:rsidRDefault="00BC075C" w:rsidP="00BC075C">
      <w:pPr>
        <w:jc w:val="center"/>
        <w:rPr>
          <w:b/>
        </w:rPr>
      </w:pPr>
      <w:r w:rsidRPr="00C92071">
        <w:rPr>
          <w:b/>
        </w:rPr>
        <w:t xml:space="preserve">ZAPYTANIE OFERTOWE </w:t>
      </w:r>
      <w:r>
        <w:rPr>
          <w:b/>
        </w:rPr>
        <w:t>nr 1/</w:t>
      </w:r>
      <w:r w:rsidRPr="00C92071">
        <w:rPr>
          <w:b/>
        </w:rPr>
        <w:t>20</w:t>
      </w:r>
      <w:r>
        <w:rPr>
          <w:b/>
        </w:rPr>
        <w:t>24/Bon na cyfryzację</w:t>
      </w:r>
    </w:p>
    <w:p w14:paraId="42C42185" w14:textId="77777777" w:rsidR="00BC075C" w:rsidRDefault="00BC075C" w:rsidP="00BC075C">
      <w:pPr>
        <w:jc w:val="center"/>
        <w:rPr>
          <w:b/>
        </w:rPr>
      </w:pPr>
    </w:p>
    <w:p w14:paraId="7946D470" w14:textId="77777777" w:rsidR="00BC075C" w:rsidRPr="00E83EF6" w:rsidRDefault="00BC075C" w:rsidP="00BC07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14:paraId="2D50C6D2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  <w:b/>
          <w:bCs/>
          <w:kern w:val="36"/>
          <w:lang w:eastAsia="pl-PL"/>
        </w:rPr>
      </w:pPr>
      <w:r w:rsidRPr="00025A9F">
        <w:rPr>
          <w:rFonts w:asciiTheme="majorHAnsi" w:hAnsiTheme="majorHAnsi" w:cstheme="majorHAnsi"/>
          <w:b/>
          <w:bCs/>
          <w:kern w:val="36"/>
          <w:lang w:eastAsia="pl-PL"/>
        </w:rPr>
        <w:t>ECOINDUSTRIAL spółka z ograniczoną odpowiedzialnością</w:t>
      </w:r>
    </w:p>
    <w:p w14:paraId="0EE84321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</w:rPr>
      </w:pPr>
      <w:r w:rsidRPr="00025A9F">
        <w:rPr>
          <w:rFonts w:asciiTheme="majorHAnsi" w:hAnsiTheme="majorHAnsi" w:cstheme="majorHAnsi"/>
        </w:rPr>
        <w:t>ul. Upalna 1A/65</w:t>
      </w:r>
    </w:p>
    <w:p w14:paraId="7F63FE7C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</w:rPr>
      </w:pPr>
      <w:r w:rsidRPr="00025A9F">
        <w:rPr>
          <w:rFonts w:asciiTheme="majorHAnsi" w:hAnsiTheme="majorHAnsi" w:cstheme="majorHAnsi"/>
        </w:rPr>
        <w:t>15-668 Białystok</w:t>
      </w:r>
    </w:p>
    <w:p w14:paraId="3A26CF69" w14:textId="77777777" w:rsidR="00BC075C" w:rsidRPr="00025A9F" w:rsidRDefault="00BC075C" w:rsidP="00BC075C">
      <w:pPr>
        <w:pStyle w:val="Akapitzlist"/>
        <w:spacing w:after="0" w:line="360" w:lineRule="auto"/>
        <w:ind w:left="360"/>
        <w:rPr>
          <w:rFonts w:asciiTheme="majorHAnsi" w:hAnsiTheme="majorHAnsi" w:cstheme="majorHAnsi"/>
          <w:color w:val="1A1A1A"/>
          <w:lang w:eastAsia="pl-PL"/>
        </w:rPr>
      </w:pPr>
      <w:r w:rsidRPr="00025A9F">
        <w:rPr>
          <w:rFonts w:asciiTheme="majorHAnsi" w:hAnsiTheme="majorHAnsi" w:cstheme="majorHAnsi"/>
          <w:color w:val="1A1A1A"/>
          <w:lang w:eastAsia="pl-PL"/>
        </w:rPr>
        <w:t>NIP: 9662100604</w:t>
      </w:r>
    </w:p>
    <w:p w14:paraId="7DEFCC6D" w14:textId="77777777" w:rsidR="00BC075C" w:rsidRPr="00563A30" w:rsidRDefault="00BC075C" w:rsidP="00BC075C">
      <w:pPr>
        <w:jc w:val="both"/>
      </w:pPr>
    </w:p>
    <w:p w14:paraId="73827744" w14:textId="77777777" w:rsidR="00BC075C" w:rsidRDefault="00BC075C" w:rsidP="00BC075C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OPIS PRZEDMIOTU ZAMÓWIENIA</w:t>
      </w:r>
    </w:p>
    <w:p w14:paraId="6F266DB3" w14:textId="77777777" w:rsidR="00BC075C" w:rsidRPr="00604325" w:rsidRDefault="00BC075C" w:rsidP="00BC075C">
      <w:pPr>
        <w:jc w:val="both"/>
        <w:rPr>
          <w:rFonts w:asciiTheme="majorHAnsi" w:hAnsiTheme="majorHAnsi" w:cstheme="majorHAnsi"/>
        </w:rPr>
      </w:pPr>
      <w:r w:rsidRPr="00604325">
        <w:rPr>
          <w:rFonts w:asciiTheme="majorHAnsi" w:hAnsiTheme="majorHAnsi" w:cstheme="majorHAnsi"/>
        </w:rPr>
        <w:t xml:space="preserve">Kod i nazwa CPV: </w:t>
      </w:r>
    </w:p>
    <w:p w14:paraId="304B71ED" w14:textId="77777777" w:rsidR="00BC075C" w:rsidRPr="00604325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48000000-8 Pakiety oprogramowania i systemy informatyczne</w:t>
      </w:r>
    </w:p>
    <w:p w14:paraId="595E5B5A" w14:textId="77777777" w:rsidR="00BC075C" w:rsidRPr="00604325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48451000-4 Pakiety oprogramowania do planowania zasobów przedsiębiorstwa</w:t>
      </w:r>
    </w:p>
    <w:p w14:paraId="13E365C3" w14:textId="77777777" w:rsidR="00BC075C" w:rsidRPr="00604325" w:rsidRDefault="00BC075C" w:rsidP="00BC075C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604325">
        <w:rPr>
          <w:rFonts w:asciiTheme="majorHAnsi" w:eastAsiaTheme="minorHAnsi" w:hAnsiTheme="majorHAnsi" w:cstheme="majorHAnsi"/>
          <w:sz w:val="22"/>
          <w:szCs w:val="22"/>
          <w:lang w:eastAsia="en-US"/>
        </w:rPr>
        <w:t>48780000-9 Pakiety oprogramowania do zarządzania systemem, przechowywaniem i zawartością</w:t>
      </w:r>
    </w:p>
    <w:p w14:paraId="15C3AA0E" w14:textId="77777777" w:rsidR="00BC075C" w:rsidRPr="002C7D6B" w:rsidRDefault="00BC075C" w:rsidP="00BC075C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0E5FA81E" w14:textId="77777777" w:rsidR="00BC075C" w:rsidRPr="002C7D6B" w:rsidRDefault="00BC075C" w:rsidP="00BC075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Przedmiotem zamówienia jest zakup usług informatycznych polegających na stworzeniu innowacyjnej aplikacji do obsługi klientów z branży rolno-spożywczej w zakresie ubezpieczeń na rzecz ECOINDUSTRIAL spółka z ograniczoną odpowiedzialnością. W ramach usługi konieczne jest opracowanie rozwiązania, które pozwoli na wprowadzenie nowego, innowacyjnego produktu oraz procesu do oferty firmy.</w:t>
      </w:r>
      <w:r>
        <w:rPr>
          <w:rFonts w:asciiTheme="majorHAnsi" w:hAnsiTheme="majorHAnsi" w:cstheme="majorHAnsi"/>
        </w:rPr>
        <w:t xml:space="preserve"> </w:t>
      </w:r>
      <w:r w:rsidRPr="00FF407A">
        <w:rPr>
          <w:rFonts w:asciiTheme="majorHAnsi" w:hAnsiTheme="majorHAnsi" w:cstheme="majorHAnsi"/>
        </w:rPr>
        <w:t>Wskazane przedsięwzięcie wpłynie na wzrost konkurencyjności przedsiębiorstwa, a tym samym zakłada się wzrost: sprzedaży świadczonych usług, zysku i w perspektywie także zatrudnienia w spółce ECOINDUSTRIAL.</w:t>
      </w:r>
    </w:p>
    <w:p w14:paraId="06C12FE3" w14:textId="77777777" w:rsidR="00BC075C" w:rsidRDefault="00BC075C" w:rsidP="00BC075C">
      <w:pPr>
        <w:spacing w:after="120"/>
        <w:jc w:val="both"/>
        <w:rPr>
          <w:rFonts w:asciiTheme="majorHAnsi" w:hAnsiTheme="majorHAnsi" w:cstheme="majorHAnsi"/>
        </w:rPr>
      </w:pPr>
    </w:p>
    <w:p w14:paraId="3C56D8A7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Zamawiana aplikacja będzie systemem zintegrowanym ze stroną Zamawiającego  </w:t>
      </w:r>
      <w:hyperlink r:id="rId8" w:history="1">
        <w:r w:rsidRPr="002C7D6B">
          <w:rPr>
            <w:rFonts w:asciiTheme="majorHAnsi" w:hAnsiTheme="majorHAnsi" w:cstheme="majorHAnsi"/>
          </w:rPr>
          <w:t>https://inteligentnyrolnik.pl/</w:t>
        </w:r>
      </w:hyperlink>
      <w:r w:rsidRPr="002C7D6B">
        <w:rPr>
          <w:rFonts w:asciiTheme="majorHAnsi" w:hAnsiTheme="majorHAnsi" w:cstheme="majorHAnsi"/>
        </w:rPr>
        <w:t xml:space="preserve">, będzie aplikacją multiplatformową wspierającą systemy operacyjne iOS oraz Android oraz z systemem backendowym z panelem administracyjnym opartym o model CRM oraz </w:t>
      </w:r>
      <w:r w:rsidRPr="002C7D6B">
        <w:rPr>
          <w:rFonts w:asciiTheme="majorHAnsi" w:hAnsiTheme="majorHAnsi" w:cstheme="majorHAnsi"/>
        </w:rPr>
        <w:lastRenderedPageBreak/>
        <w:t>frontendu sprzedażowego ukierunkowanego na Klientów z branży rolno-spożywczej. Wyżej</w:t>
      </w:r>
      <w:r>
        <w:rPr>
          <w:rFonts w:ascii="Calibri" w:hAnsi="Calibri" w:cs="Calibri"/>
        </w:rPr>
        <w:t xml:space="preserve"> </w:t>
      </w:r>
      <w:r w:rsidRPr="002C7D6B">
        <w:rPr>
          <w:rFonts w:asciiTheme="majorHAnsi" w:hAnsiTheme="majorHAnsi" w:cstheme="majorHAnsi"/>
        </w:rPr>
        <w:t xml:space="preserve">wymienione oprogramowanie </w:t>
      </w:r>
      <w:r>
        <w:rPr>
          <w:rFonts w:asciiTheme="majorHAnsi" w:hAnsiTheme="majorHAnsi" w:cstheme="majorHAnsi"/>
        </w:rPr>
        <w:t>zautomatyzuje</w:t>
      </w:r>
      <w:r w:rsidRPr="002C7D6B">
        <w:rPr>
          <w:rFonts w:asciiTheme="majorHAnsi" w:hAnsiTheme="majorHAnsi" w:cstheme="majorHAnsi"/>
        </w:rPr>
        <w:t xml:space="preserve"> następujące procesy:</w:t>
      </w:r>
    </w:p>
    <w:p w14:paraId="6AC2598E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</w:rPr>
        <w:t>zbieranie potencjalnych klientów oraz poznanie ich potrzeb</w:t>
      </w:r>
      <w:r w:rsidRPr="002C7D6B">
        <w:rPr>
          <w:rFonts w:asciiTheme="majorHAnsi" w:hAnsiTheme="majorHAnsi" w:cstheme="majorHAnsi"/>
        </w:rPr>
        <w:t xml:space="preserve"> – w chwili obecnej proces obsługiwany jest poprzez kontakt telefoniczny bądź mailowy oraz system tzw „poczty pantoflowej”. Aplikacja będzie obsługiwać ten proces za pomocą systemu predefiniowanych formularzy dla określonego wariantu i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przedmiotu ubezpieczenia</w:t>
      </w:r>
      <w:r>
        <w:rPr>
          <w:rFonts w:asciiTheme="majorHAnsi" w:hAnsiTheme="majorHAnsi" w:cstheme="majorHAnsi"/>
        </w:rPr>
        <w:t>;</w:t>
      </w:r>
    </w:p>
    <w:p w14:paraId="3CF28317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>obsługa w trakcie sprzedaży i posprzedażowa w formie doradztwa i konsultacji</w:t>
      </w:r>
      <w:r w:rsidRPr="002C7D6B">
        <w:rPr>
          <w:rFonts w:asciiTheme="majorHAnsi" w:hAnsiTheme="majorHAnsi" w:cstheme="majorHAnsi"/>
        </w:rPr>
        <w:t xml:space="preserve"> – w chwili obecnej odbywa się ona głównie w formie telefonicznej lub mailowej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co powoduje swojego rodzaju brak dostępu do uporządkowanych informacji, szczególnie na etapie porównania ofert. System ma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realizować t</w:t>
      </w:r>
      <w:r>
        <w:rPr>
          <w:rFonts w:asciiTheme="majorHAnsi" w:hAnsiTheme="majorHAnsi" w:cstheme="majorHAnsi"/>
        </w:rPr>
        <w:t>ę</w:t>
      </w:r>
      <w:r w:rsidRPr="002C7D6B">
        <w:rPr>
          <w:rFonts w:asciiTheme="majorHAnsi" w:hAnsiTheme="majorHAnsi" w:cstheme="majorHAnsi"/>
        </w:rPr>
        <w:t xml:space="preserve"> funkcję za pomocą wewnętrznego komunikatora z repozytorium dokumentów</w:t>
      </w:r>
      <w:r>
        <w:rPr>
          <w:rFonts w:asciiTheme="majorHAnsi" w:hAnsiTheme="majorHAnsi" w:cstheme="majorHAnsi"/>
        </w:rPr>
        <w:t>;</w:t>
      </w:r>
    </w:p>
    <w:p w14:paraId="3E9BCF6A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 xml:space="preserve">decyzyjność klienta i zatwierdzenie polisy </w:t>
      </w:r>
      <w:r w:rsidRPr="002C7D6B">
        <w:rPr>
          <w:rFonts w:asciiTheme="majorHAnsi" w:hAnsiTheme="majorHAnsi" w:cstheme="majorHAnsi"/>
        </w:rPr>
        <w:t>– w chwili obecnej realizowane jest poprzez kontakt mailowy. Aplikacja docelowo musi pozwalać na akceptacje warunków polisy w aplikacji oszczędzając jednocześnie czas i systematyzując proces</w:t>
      </w:r>
      <w:r>
        <w:rPr>
          <w:rFonts w:asciiTheme="majorHAnsi" w:hAnsiTheme="majorHAnsi" w:cstheme="majorHAnsi"/>
        </w:rPr>
        <w:t>;</w:t>
      </w:r>
    </w:p>
    <w:p w14:paraId="7A70E8FA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>płatność za zawarte ubezpieczenie</w:t>
      </w:r>
      <w:r w:rsidRPr="002C7D6B">
        <w:rPr>
          <w:rFonts w:asciiTheme="majorHAnsi" w:hAnsiTheme="majorHAnsi" w:cstheme="majorHAnsi"/>
        </w:rPr>
        <w:t xml:space="preserve"> – w chwili obecnej realizowana jest gotówkowo lub za pomocą tradycyjnego przelewu. System musi posiadać funkcję generowanych linków do szybkich płatności online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co pozwoli na mniejszą ilość pomyłek oraz szybszy obieg informacji. </w:t>
      </w:r>
    </w:p>
    <w:p w14:paraId="58A6A5FF" w14:textId="77777777" w:rsidR="00BC075C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- </w:t>
      </w:r>
      <w:r w:rsidRPr="002C7D6B">
        <w:rPr>
          <w:rFonts w:asciiTheme="majorHAnsi" w:hAnsiTheme="majorHAnsi" w:cstheme="majorHAnsi"/>
          <w:b/>
          <w:bCs/>
        </w:rPr>
        <w:t>logistyka dokumentów</w:t>
      </w:r>
      <w:r w:rsidRPr="002C7D6B">
        <w:rPr>
          <w:rFonts w:asciiTheme="majorHAnsi" w:hAnsiTheme="majorHAnsi" w:cstheme="majorHAnsi"/>
        </w:rPr>
        <w:t xml:space="preserve"> – w przypadku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gdy istnieje potrzeba wysyłki dokumentów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również w formie papierowej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system musi posiadać integrację z kurierem</w:t>
      </w:r>
      <w:r>
        <w:rPr>
          <w:rFonts w:asciiTheme="majorHAnsi" w:hAnsiTheme="majorHAnsi" w:cstheme="majorHAnsi"/>
        </w:rPr>
        <w:t>,</w:t>
      </w:r>
      <w:r w:rsidRPr="002C7D6B">
        <w:rPr>
          <w:rFonts w:asciiTheme="majorHAnsi" w:hAnsiTheme="majorHAnsi" w:cstheme="majorHAnsi"/>
        </w:rPr>
        <w:t xml:space="preserve"> aby wygenerować etykietę, a tym samym uniknąć błędów związanych z adresacją oraz zautomatyzować proces. </w:t>
      </w:r>
    </w:p>
    <w:p w14:paraId="0C3B0620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</w:p>
    <w:p w14:paraId="4F66AEF9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System powinien być podzielony na następujące moduły o określonych funkcjonalnościach: </w:t>
      </w:r>
    </w:p>
    <w:p w14:paraId="31536CE3" w14:textId="77777777" w:rsidR="00BC075C" w:rsidRPr="002C7D6B" w:rsidRDefault="00BC075C" w:rsidP="00BC075C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System na serwerze w formie aplikacji WWW</w:t>
      </w:r>
    </w:p>
    <w:p w14:paraId="6884FF8D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Backend</w:t>
      </w:r>
    </w:p>
    <w:p w14:paraId="514CC22D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zarządzania użytkownikami z koniecznymi typami użytkowników: Agent, Administrator, Klient zalogowany, Klient niezalogowany</w:t>
      </w:r>
      <w:r>
        <w:rPr>
          <w:rFonts w:asciiTheme="majorHAnsi" w:hAnsiTheme="majorHAnsi" w:cstheme="majorHAnsi"/>
        </w:rPr>
        <w:t>;</w:t>
      </w:r>
    </w:p>
    <w:p w14:paraId="08C21F27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komunikacji pozwalający na wymianę informacji pomiędzy aplikacją oraz integracj</w:t>
      </w:r>
      <w:r>
        <w:rPr>
          <w:rFonts w:asciiTheme="majorHAnsi" w:hAnsiTheme="majorHAnsi" w:cstheme="majorHAnsi"/>
        </w:rPr>
        <w:t>ę</w:t>
      </w:r>
      <w:r w:rsidRPr="002C7D6B">
        <w:rPr>
          <w:rFonts w:asciiTheme="majorHAnsi" w:hAnsiTheme="majorHAnsi" w:cstheme="majorHAnsi"/>
        </w:rPr>
        <w:t xml:space="preserve"> przynajmniej z komunikatorem </w:t>
      </w:r>
      <w:r>
        <w:rPr>
          <w:rFonts w:asciiTheme="majorHAnsi" w:hAnsiTheme="majorHAnsi" w:cstheme="majorHAnsi"/>
        </w:rPr>
        <w:t xml:space="preserve">takim jak </w:t>
      </w:r>
      <w:r w:rsidRPr="002C7D6B">
        <w:rPr>
          <w:rFonts w:asciiTheme="majorHAnsi" w:hAnsiTheme="majorHAnsi" w:cstheme="majorHAnsi"/>
        </w:rPr>
        <w:t>Whats</w:t>
      </w:r>
      <w:r>
        <w:rPr>
          <w:rFonts w:asciiTheme="majorHAnsi" w:hAnsiTheme="majorHAnsi" w:cstheme="majorHAnsi"/>
        </w:rPr>
        <w:t>app lub równoważnym;</w:t>
      </w:r>
    </w:p>
    <w:p w14:paraId="1A31D6BD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propozycji i akceptacji oferty ubezpieczeniowej pozwalający na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prezentację ofert i finalizację sprzedaży poprzez dostarczanie polis ubezpieczeniowych w portalu Klienta</w:t>
      </w:r>
      <w:r>
        <w:rPr>
          <w:rFonts w:asciiTheme="majorHAnsi" w:hAnsiTheme="majorHAnsi" w:cstheme="majorHAnsi"/>
        </w:rPr>
        <w:t>;</w:t>
      </w:r>
    </w:p>
    <w:p w14:paraId="0507D3A6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lastRenderedPageBreak/>
        <w:t>Moduł archiwizacji oferujący archiwizacj</w:t>
      </w:r>
      <w:r>
        <w:rPr>
          <w:rFonts w:asciiTheme="majorHAnsi" w:hAnsiTheme="majorHAnsi" w:cstheme="majorHAnsi"/>
        </w:rPr>
        <w:t>ę</w:t>
      </w:r>
      <w:r w:rsidRPr="002C7D6B">
        <w:rPr>
          <w:rFonts w:asciiTheme="majorHAnsi" w:hAnsiTheme="majorHAnsi" w:cstheme="majorHAnsi"/>
        </w:rPr>
        <w:t xml:space="preserve"> danych, polis ubezpieczeniowych, z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historią wpłat oraz historią szkodową</w:t>
      </w:r>
      <w:r>
        <w:rPr>
          <w:rFonts w:asciiTheme="majorHAnsi" w:hAnsiTheme="majorHAnsi" w:cstheme="majorHAnsi"/>
        </w:rPr>
        <w:t>;</w:t>
      </w:r>
    </w:p>
    <w:p w14:paraId="184F499E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raportów</w:t>
      </w:r>
      <w:r>
        <w:rPr>
          <w:rFonts w:asciiTheme="majorHAnsi" w:hAnsiTheme="majorHAnsi" w:cstheme="majorHAnsi"/>
        </w:rPr>
        <w:t>.</w:t>
      </w:r>
    </w:p>
    <w:p w14:paraId="34C802B9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Frontend</w:t>
      </w:r>
    </w:p>
    <w:p w14:paraId="781D4241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komunikacji pozwalający na wymianę informacji i zadawaniem zapytań</w:t>
      </w:r>
      <w:r>
        <w:rPr>
          <w:rFonts w:asciiTheme="majorHAnsi" w:hAnsiTheme="majorHAnsi" w:cstheme="majorHAnsi"/>
        </w:rPr>
        <w:t>;</w:t>
      </w:r>
    </w:p>
    <w:p w14:paraId="1583A9A8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akceptacji polis na podstawie zaproponowanych dokumentów</w:t>
      </w:r>
      <w:r>
        <w:rPr>
          <w:rFonts w:asciiTheme="majorHAnsi" w:hAnsiTheme="majorHAnsi" w:cstheme="majorHAnsi"/>
        </w:rPr>
        <w:t>;</w:t>
      </w:r>
    </w:p>
    <w:p w14:paraId="77105730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archiwizacji dokumentów pozwalający na przeglądanie swoich polis i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historii szkód</w:t>
      </w:r>
      <w:r>
        <w:rPr>
          <w:rFonts w:asciiTheme="majorHAnsi" w:hAnsiTheme="majorHAnsi" w:cstheme="majorHAnsi"/>
        </w:rPr>
        <w:t>;</w:t>
      </w:r>
    </w:p>
    <w:p w14:paraId="48EDBF61" w14:textId="77777777" w:rsidR="00BC075C" w:rsidRPr="002C7D6B" w:rsidRDefault="00BC075C" w:rsidP="00BC075C">
      <w:pPr>
        <w:pStyle w:val="Akapitzlist"/>
        <w:numPr>
          <w:ilvl w:val="2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zarządzania kontem pozwalający na zmianę poświadczeń</w:t>
      </w:r>
      <w:r>
        <w:rPr>
          <w:rFonts w:asciiTheme="majorHAnsi" w:hAnsiTheme="majorHAnsi" w:cstheme="majorHAnsi"/>
        </w:rPr>
        <w:t>.</w:t>
      </w:r>
    </w:p>
    <w:p w14:paraId="63D3B84A" w14:textId="77777777" w:rsidR="00BC075C" w:rsidRPr="002C7D6B" w:rsidRDefault="00BC075C" w:rsidP="00BC075C">
      <w:pPr>
        <w:pStyle w:val="Akapitzlist"/>
        <w:numPr>
          <w:ilvl w:val="0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Aplikacja pracująca w systemie iOS oraz Android</w:t>
      </w:r>
    </w:p>
    <w:p w14:paraId="4C51D6BC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komunikacji pozwalający na wymianę informacji i zadawaniem zapytań</w:t>
      </w:r>
      <w:r>
        <w:rPr>
          <w:rFonts w:asciiTheme="majorHAnsi" w:hAnsiTheme="majorHAnsi" w:cstheme="majorHAnsi"/>
        </w:rPr>
        <w:t>;</w:t>
      </w:r>
    </w:p>
    <w:p w14:paraId="7AA7BAB1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akceptacji polis na podstawie zaproponowanych dokumentów</w:t>
      </w:r>
      <w:r>
        <w:rPr>
          <w:rFonts w:asciiTheme="majorHAnsi" w:hAnsiTheme="majorHAnsi" w:cstheme="majorHAnsi"/>
        </w:rPr>
        <w:t>;</w:t>
      </w:r>
    </w:p>
    <w:p w14:paraId="0FB214AF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archiwizacji dokumentów pozwalający na przeglądanie swoich polis i historii szkód</w:t>
      </w:r>
      <w:r>
        <w:rPr>
          <w:rFonts w:asciiTheme="majorHAnsi" w:hAnsiTheme="majorHAnsi" w:cstheme="majorHAnsi"/>
        </w:rPr>
        <w:t>;</w:t>
      </w:r>
    </w:p>
    <w:p w14:paraId="3DD04522" w14:textId="77777777" w:rsidR="00BC075C" w:rsidRPr="002C7D6B" w:rsidRDefault="00BC075C" w:rsidP="00BC075C">
      <w:pPr>
        <w:pStyle w:val="Akapitzlist"/>
        <w:numPr>
          <w:ilvl w:val="1"/>
          <w:numId w:val="9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Moduł zarządzania kontem pozwalający na zmianę poświadczeń</w:t>
      </w:r>
      <w:r>
        <w:rPr>
          <w:rFonts w:asciiTheme="majorHAnsi" w:hAnsiTheme="majorHAnsi" w:cstheme="majorHAnsi"/>
        </w:rPr>
        <w:t>.</w:t>
      </w:r>
    </w:p>
    <w:p w14:paraId="79F8EEBB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</w:p>
    <w:p w14:paraId="5DEB83C7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Proces pracy nad oprogramowaniem powinien zostać przeprowadzony w następujący sposób: </w:t>
      </w:r>
    </w:p>
    <w:p w14:paraId="2F2B4F46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Stworzenie szczegółowej specyfikacji aplikacji w języku polskim i angielskim</w:t>
      </w:r>
      <w:r>
        <w:rPr>
          <w:rFonts w:asciiTheme="majorHAnsi" w:hAnsiTheme="majorHAnsi" w:cstheme="majorHAnsi"/>
        </w:rPr>
        <w:t>.</w:t>
      </w:r>
    </w:p>
    <w:p w14:paraId="2B8CEC13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Zaprojektowanie UX / Makiet / Grafik dla aplikacji/ Architektury systemu</w:t>
      </w:r>
      <w:r>
        <w:rPr>
          <w:rFonts w:asciiTheme="majorHAnsi" w:hAnsiTheme="majorHAnsi" w:cstheme="majorHAnsi"/>
        </w:rPr>
        <w:t>.</w:t>
      </w:r>
    </w:p>
    <w:p w14:paraId="58495EDB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Stworzenie systemu backendowego wraz z panelem administracyjnym oraz frontendu dla</w:t>
      </w:r>
      <w:r>
        <w:rPr>
          <w:rFonts w:asciiTheme="majorHAnsi" w:hAnsiTheme="majorHAnsi" w:cstheme="majorHAnsi"/>
        </w:rPr>
        <w:t> </w:t>
      </w:r>
      <w:r w:rsidRPr="002C7D6B">
        <w:rPr>
          <w:rFonts w:asciiTheme="majorHAnsi" w:hAnsiTheme="majorHAnsi" w:cstheme="majorHAnsi"/>
        </w:rPr>
        <w:t>klientów użytkowników aplikacji</w:t>
      </w:r>
      <w:r>
        <w:rPr>
          <w:rFonts w:asciiTheme="majorHAnsi" w:hAnsiTheme="majorHAnsi" w:cstheme="majorHAnsi"/>
        </w:rPr>
        <w:t>.</w:t>
      </w:r>
    </w:p>
    <w:p w14:paraId="11C8DC1E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Stworzenie aplikacji mobilnej multiplatformowej na iOS oraz Android</w:t>
      </w:r>
      <w:r>
        <w:rPr>
          <w:rFonts w:asciiTheme="majorHAnsi" w:hAnsiTheme="majorHAnsi" w:cstheme="majorHAnsi"/>
        </w:rPr>
        <w:t>.</w:t>
      </w:r>
    </w:p>
    <w:p w14:paraId="61B1153B" w14:textId="77777777" w:rsidR="00BC075C" w:rsidRPr="00E00788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 xml:space="preserve">Integracja ze stroną </w:t>
      </w:r>
      <w:hyperlink r:id="rId9" w:history="1">
        <w:r w:rsidRPr="00C731C9">
          <w:rPr>
            <w:rStyle w:val="Hipercze"/>
            <w:rFonts w:asciiTheme="majorHAnsi" w:hAnsiTheme="majorHAnsi" w:cstheme="majorHAnsi"/>
          </w:rPr>
          <w:t>https://inteligentnyrolnik.pl/</w:t>
        </w:r>
      </w:hyperlink>
      <w:r>
        <w:rPr>
          <w:rFonts w:asciiTheme="majorHAnsi" w:hAnsiTheme="majorHAnsi" w:cstheme="majorHAnsi"/>
        </w:rPr>
        <w:t>.</w:t>
      </w:r>
    </w:p>
    <w:p w14:paraId="61886A53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Testy</w:t>
      </w:r>
      <w:r>
        <w:rPr>
          <w:rFonts w:asciiTheme="majorHAnsi" w:hAnsiTheme="majorHAnsi" w:cstheme="majorHAnsi"/>
        </w:rPr>
        <w:t>.</w:t>
      </w:r>
    </w:p>
    <w:p w14:paraId="4963CF96" w14:textId="77777777" w:rsidR="00BC075C" w:rsidRPr="002C7D6B" w:rsidRDefault="00BC075C" w:rsidP="00BC075C">
      <w:pPr>
        <w:pStyle w:val="Akapitzlist"/>
        <w:numPr>
          <w:ilvl w:val="0"/>
          <w:numId w:val="10"/>
        </w:numPr>
        <w:spacing w:before="40" w:after="40" w:line="360" w:lineRule="auto"/>
        <w:jc w:val="both"/>
        <w:rPr>
          <w:rFonts w:asciiTheme="majorHAnsi" w:hAnsiTheme="majorHAnsi" w:cstheme="majorHAnsi"/>
        </w:rPr>
      </w:pPr>
      <w:r w:rsidRPr="002C7D6B">
        <w:rPr>
          <w:rFonts w:asciiTheme="majorHAnsi" w:hAnsiTheme="majorHAnsi" w:cstheme="majorHAnsi"/>
        </w:rPr>
        <w:t>Dostawa oprogramowania</w:t>
      </w:r>
      <w:r>
        <w:rPr>
          <w:rFonts w:asciiTheme="majorHAnsi" w:hAnsiTheme="majorHAnsi" w:cstheme="majorHAnsi"/>
        </w:rPr>
        <w:t>.</w:t>
      </w:r>
    </w:p>
    <w:p w14:paraId="151F9ABE" w14:textId="77777777" w:rsidR="00BC075C" w:rsidRPr="002C7D6B" w:rsidRDefault="00BC075C" w:rsidP="00BC075C">
      <w:pPr>
        <w:spacing w:before="40" w:after="40" w:line="360" w:lineRule="auto"/>
        <w:jc w:val="both"/>
        <w:rPr>
          <w:rFonts w:asciiTheme="majorHAnsi" w:hAnsiTheme="majorHAnsi" w:cstheme="majorHAnsi"/>
        </w:rPr>
      </w:pPr>
    </w:p>
    <w:p w14:paraId="7880180D" w14:textId="77777777" w:rsidR="00BC075C" w:rsidRPr="00FD2757" w:rsidRDefault="00BC075C" w:rsidP="00BC075C">
      <w:pPr>
        <w:spacing w:after="0" w:line="360" w:lineRule="auto"/>
        <w:ind w:firstLine="708"/>
        <w:jc w:val="both"/>
        <w:rPr>
          <w:rFonts w:asciiTheme="majorHAnsi" w:hAnsiTheme="majorHAnsi" w:cstheme="majorHAnsi"/>
        </w:rPr>
      </w:pPr>
      <w:r w:rsidRPr="00085FBB">
        <w:rPr>
          <w:rFonts w:asciiTheme="majorHAnsi" w:hAnsiTheme="majorHAnsi" w:cstheme="majorHAnsi"/>
          <w:u w:val="single"/>
        </w:rPr>
        <w:t>Ponadto,</w:t>
      </w:r>
      <w:r>
        <w:rPr>
          <w:rFonts w:asciiTheme="majorHAnsi" w:hAnsiTheme="majorHAnsi" w:cstheme="majorHAnsi"/>
        </w:rPr>
        <w:t xml:space="preserve"> w ramach przedmiotu zamówienia wymagane jest przeprowadzenie s</w:t>
      </w:r>
      <w:r w:rsidRPr="00FD2757">
        <w:rPr>
          <w:rFonts w:asciiTheme="majorHAnsi" w:hAnsiTheme="majorHAnsi" w:cstheme="majorHAnsi"/>
        </w:rPr>
        <w:t>zkoleni</w:t>
      </w:r>
      <w:r>
        <w:rPr>
          <w:rFonts w:asciiTheme="majorHAnsi" w:hAnsiTheme="majorHAnsi" w:cstheme="majorHAnsi"/>
        </w:rPr>
        <w:t>a</w:t>
      </w:r>
      <w:r w:rsidRPr="00FD2757">
        <w:rPr>
          <w:rFonts w:asciiTheme="majorHAnsi" w:hAnsiTheme="majorHAnsi" w:cstheme="majorHAnsi"/>
        </w:rPr>
        <w:t xml:space="preserve"> z</w:t>
      </w:r>
      <w:r>
        <w:rPr>
          <w:rFonts w:asciiTheme="majorHAnsi" w:hAnsiTheme="majorHAnsi" w:cstheme="majorHAnsi"/>
        </w:rPr>
        <w:t> </w:t>
      </w:r>
      <w:r w:rsidRPr="00FD2757">
        <w:rPr>
          <w:rFonts w:asciiTheme="majorHAnsi" w:hAnsiTheme="majorHAnsi" w:cstheme="majorHAnsi"/>
        </w:rPr>
        <w:t xml:space="preserve">cyberbezpieczeństwa </w:t>
      </w:r>
      <w:r>
        <w:rPr>
          <w:rFonts w:asciiTheme="majorHAnsi" w:hAnsiTheme="majorHAnsi" w:cstheme="majorHAnsi"/>
        </w:rPr>
        <w:t>dla 2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pracowników Zamawiającego,</w:t>
      </w:r>
      <w:r w:rsidRPr="00FD2757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 formie </w:t>
      </w:r>
      <w:r w:rsidRPr="00FD2757">
        <w:rPr>
          <w:rFonts w:asciiTheme="majorHAnsi" w:hAnsiTheme="majorHAnsi" w:cstheme="majorHAnsi"/>
        </w:rPr>
        <w:t>online lub stacjonarn</w:t>
      </w:r>
      <w:r>
        <w:rPr>
          <w:rFonts w:asciiTheme="majorHAnsi" w:hAnsiTheme="majorHAnsi" w:cstheme="majorHAnsi"/>
        </w:rPr>
        <w:t>ej, trwającego</w:t>
      </w:r>
      <w:r w:rsidRPr="00FD2757">
        <w:rPr>
          <w:rFonts w:asciiTheme="majorHAnsi" w:hAnsiTheme="majorHAnsi" w:cstheme="majorHAnsi"/>
        </w:rPr>
        <w:t xml:space="preserve"> 3 dni po</w:t>
      </w:r>
      <w:r>
        <w:rPr>
          <w:rFonts w:asciiTheme="majorHAnsi" w:hAnsiTheme="majorHAnsi" w:cstheme="majorHAnsi"/>
        </w:rPr>
        <w:t xml:space="preserve"> 6 </w:t>
      </w:r>
      <w:r w:rsidRPr="00FD2757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, zakończonego certyfikatem. Szczegółowy zakres szkolenia zostanie ustalony po wyborze Wykonawcy, jednak na pewno powinny być tam zawarte elementy takie jak: bezpieczeństwo informacji, działania hakerskie i sposoby zabezpieczenia przed nimi, ataki pishingowe i radzenie sobie z nimi, zagadnienia prywatności i bezpieczeństwa sieci.</w:t>
      </w:r>
    </w:p>
    <w:p w14:paraId="6527B14B" w14:textId="77777777" w:rsidR="00BC075C" w:rsidRPr="00604325" w:rsidRDefault="00BC075C" w:rsidP="00BC075C">
      <w:pPr>
        <w:spacing w:after="12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ab/>
      </w:r>
      <w:r w:rsidRPr="00FF407A">
        <w:rPr>
          <w:rFonts w:asciiTheme="majorHAnsi" w:hAnsiTheme="majorHAnsi" w:cstheme="majorHAnsi"/>
        </w:rPr>
        <w:t>Realizacja przedsięwzięcia spowoduje automatyzację procesów realizowanych w przedsiębiorstwie, a efektem bezpośrednim będzie wprowadzenie nowych usług i zmiana modelu biznesowego spółki.</w:t>
      </w:r>
    </w:p>
    <w:p w14:paraId="3EC96CC7" w14:textId="77777777" w:rsidR="00BC075C" w:rsidRPr="00B21200" w:rsidRDefault="00BC075C" w:rsidP="00BC075C">
      <w:pPr>
        <w:jc w:val="both"/>
      </w:pPr>
    </w:p>
    <w:p w14:paraId="505EE2A9" w14:textId="77777777" w:rsidR="00BC075C" w:rsidRPr="00B21200" w:rsidRDefault="00BC075C" w:rsidP="00BC075C">
      <w:pPr>
        <w:jc w:val="both"/>
        <w:rPr>
          <w:rFonts w:asciiTheme="majorHAnsi" w:hAnsiTheme="majorHAnsi" w:cstheme="majorHAnsi"/>
        </w:rPr>
      </w:pPr>
      <w:r w:rsidRPr="00B21200">
        <w:rPr>
          <w:rFonts w:asciiTheme="majorHAnsi" w:hAnsiTheme="majorHAnsi" w:cstheme="majorHAnsi"/>
        </w:rPr>
        <w:t>Efektem końcowym z zrealizowanych prac powinien być:</w:t>
      </w:r>
    </w:p>
    <w:p w14:paraId="632A5B76" w14:textId="77777777" w:rsidR="00BC075C" w:rsidRPr="00B21200" w:rsidRDefault="00BC075C" w:rsidP="00BC075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B21200">
        <w:rPr>
          <w:rFonts w:asciiTheme="majorHAnsi" w:hAnsiTheme="majorHAnsi" w:cstheme="majorHAnsi"/>
        </w:rPr>
        <w:t>Raport zawierający wyniki badań z syntetycznym podsumowaniem efektów uzyskanej nowej wiedzy;</w:t>
      </w:r>
    </w:p>
    <w:p w14:paraId="6B03B78C" w14:textId="77777777" w:rsidR="00BC075C" w:rsidRPr="00B21200" w:rsidRDefault="00BC075C" w:rsidP="00BC075C">
      <w:pPr>
        <w:pStyle w:val="Akapitzlist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B21200">
        <w:rPr>
          <w:rFonts w:asciiTheme="majorHAnsi" w:hAnsiTheme="majorHAnsi" w:cstheme="majorHAnsi"/>
        </w:rPr>
        <w:t xml:space="preserve">Prototyp </w:t>
      </w:r>
      <w:r w:rsidRPr="00FF407A">
        <w:rPr>
          <w:rFonts w:asciiTheme="majorHAnsi" w:hAnsiTheme="majorHAnsi" w:cstheme="majorHAnsi"/>
        </w:rPr>
        <w:t xml:space="preserve">oprogramowania </w:t>
      </w:r>
      <w:r>
        <w:rPr>
          <w:rFonts w:asciiTheme="majorHAnsi" w:hAnsiTheme="majorHAnsi" w:cstheme="majorHAnsi"/>
        </w:rPr>
        <w:t>–</w:t>
      </w:r>
      <w:r w:rsidRPr="00FF407A">
        <w:rPr>
          <w:rFonts w:asciiTheme="majorHAnsi" w:hAnsiTheme="majorHAnsi" w:cstheme="majorHAnsi"/>
        </w:rPr>
        <w:t xml:space="preserve"> aplikacji</w:t>
      </w:r>
      <w:r>
        <w:rPr>
          <w:rFonts w:asciiTheme="majorHAnsi" w:hAnsiTheme="majorHAnsi" w:cstheme="majorHAnsi"/>
        </w:rPr>
        <w:t>.</w:t>
      </w:r>
    </w:p>
    <w:p w14:paraId="08A57577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</w:p>
    <w:p w14:paraId="4E981698" w14:textId="77777777" w:rsidR="00BC075C" w:rsidRPr="00604325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604325">
        <w:rPr>
          <w:rFonts w:asciiTheme="majorHAnsi" w:hAnsiTheme="majorHAnsi" w:cstheme="majorHAnsi"/>
          <w:b/>
        </w:rPr>
        <w:t>Kryteria oceny oferty wraz z określeniem wag punktowych/procentowych przypisanych do każdego z kryteriów</w:t>
      </w:r>
    </w:p>
    <w:p w14:paraId="3BA7A02F" w14:textId="77777777" w:rsidR="00BC075C" w:rsidRPr="00E8297C" w:rsidRDefault="00BC075C" w:rsidP="00BC075C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Cena ofertowa – waga kryterium 60%</w:t>
      </w:r>
    </w:p>
    <w:p w14:paraId="28B8F22F" w14:textId="77777777" w:rsidR="00BC075C" w:rsidRPr="00E8297C" w:rsidRDefault="00BC075C" w:rsidP="00BC075C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Gwarancja – waga kryterium 20%</w:t>
      </w:r>
    </w:p>
    <w:p w14:paraId="5A2FB703" w14:textId="77777777" w:rsidR="00BC075C" w:rsidRPr="00E8297C" w:rsidRDefault="00BC075C" w:rsidP="00BC075C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E8297C">
        <w:rPr>
          <w:rFonts w:asciiTheme="majorHAnsi" w:hAnsiTheme="majorHAnsi" w:cstheme="majorHAnsi"/>
        </w:rPr>
        <w:t>Czas reakcji serwisowej – 20%</w:t>
      </w:r>
    </w:p>
    <w:p w14:paraId="738CC1EF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 ofertę najkorzystniejszą uznana zostanie oferta, która uzyska największą liczbę punktów w wyżej wymienionych kryteriach oceny ofert.</w:t>
      </w:r>
    </w:p>
    <w:p w14:paraId="79F8D17A" w14:textId="77777777" w:rsidR="00BC075C" w:rsidRPr="00752D5D" w:rsidRDefault="00BC075C" w:rsidP="00BC075C">
      <w:pPr>
        <w:jc w:val="both"/>
        <w:rPr>
          <w:rFonts w:ascii="Tahoma" w:hAnsi="Tahoma" w:cs="Tahoma"/>
          <w:b/>
        </w:rPr>
      </w:pPr>
    </w:p>
    <w:p w14:paraId="598925A3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Opis sposobu przyznawania punktacji za spełnienie danego kryterium oceny oferty</w:t>
      </w:r>
    </w:p>
    <w:p w14:paraId="7D75C2D7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Sposób punktowego obliczania ofert: Ostateczna liczba punktów będzie liczona na podstawie wzoru P=Pc+P</w:t>
      </w:r>
      <w:r>
        <w:rPr>
          <w:rFonts w:asciiTheme="majorHAnsi" w:hAnsiTheme="majorHAnsi" w:cstheme="majorHAnsi"/>
        </w:rPr>
        <w:t>g+Prs</w:t>
      </w:r>
      <w:r w:rsidRPr="00400F2F">
        <w:rPr>
          <w:rFonts w:asciiTheme="majorHAnsi" w:hAnsiTheme="majorHAnsi" w:cstheme="majorHAnsi"/>
        </w:rPr>
        <w:t>, gdzie:</w:t>
      </w:r>
    </w:p>
    <w:p w14:paraId="29C0B023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 – ostateczna liczba punktów ocenianej oferty</w:t>
      </w:r>
    </w:p>
    <w:p w14:paraId="6031F645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c</w:t>
      </w:r>
      <w:r w:rsidRPr="00400F2F">
        <w:rPr>
          <w:rFonts w:asciiTheme="majorHAnsi" w:hAnsiTheme="majorHAnsi" w:cstheme="majorHAnsi"/>
        </w:rPr>
        <w:t xml:space="preserve"> – liczba punktów ocenianej oferty w kryterium cena ofertowa</w:t>
      </w:r>
    </w:p>
    <w:p w14:paraId="77C1A0CF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g</w:t>
      </w:r>
      <w:r w:rsidRPr="00400F2F">
        <w:rPr>
          <w:rFonts w:asciiTheme="majorHAnsi" w:hAnsiTheme="majorHAnsi" w:cstheme="majorHAnsi"/>
        </w:rPr>
        <w:t xml:space="preserve"> – liczba punktów ocenianej oferty w kryterium </w:t>
      </w:r>
      <w:r>
        <w:rPr>
          <w:rFonts w:asciiTheme="majorHAnsi" w:hAnsiTheme="majorHAnsi" w:cstheme="majorHAnsi"/>
        </w:rPr>
        <w:t>gwarancja</w:t>
      </w:r>
    </w:p>
    <w:p w14:paraId="5A432D0B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Prs – liczba punktów ocenianej oferty w kryterium czas reakcji serwisowej</w:t>
      </w:r>
    </w:p>
    <w:p w14:paraId="5E23E4F9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</w:p>
    <w:p w14:paraId="22140677" w14:textId="77777777" w:rsidR="00BC075C" w:rsidRPr="00400F2F" w:rsidRDefault="00BC075C" w:rsidP="00BC075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Liczba punktów w kryterium cena ofertowa będzie liczona według wzoru:</w:t>
      </w:r>
    </w:p>
    <w:p w14:paraId="7548CD2F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Pc=(Cn/Co)</w:t>
      </w:r>
      <w:r>
        <w:rPr>
          <w:rFonts w:asciiTheme="majorHAnsi" w:hAnsiTheme="majorHAnsi" w:cstheme="majorHAnsi"/>
        </w:rPr>
        <w:t xml:space="preserve"> </w:t>
      </w:r>
      <w:r w:rsidRPr="00400F2F">
        <w:rPr>
          <w:rFonts w:asciiTheme="majorHAnsi" w:hAnsiTheme="majorHAnsi" w:cstheme="majorHAnsi"/>
        </w:rPr>
        <w:t xml:space="preserve">x </w:t>
      </w:r>
      <w:r>
        <w:rPr>
          <w:rFonts w:asciiTheme="majorHAnsi" w:hAnsiTheme="majorHAnsi" w:cstheme="majorHAnsi"/>
        </w:rPr>
        <w:t>6</w:t>
      </w:r>
      <w:r w:rsidRPr="00400F2F">
        <w:rPr>
          <w:rFonts w:asciiTheme="majorHAnsi" w:hAnsiTheme="majorHAnsi" w:cstheme="majorHAnsi"/>
        </w:rPr>
        <w:t>0 pkt</w:t>
      </w:r>
    </w:p>
    <w:p w14:paraId="04F468A2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Pc – liczba punktów ocenianej oferty w kryterium cena ofertowa</w:t>
      </w:r>
    </w:p>
    <w:p w14:paraId="2F5EB956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Cn – najniższa zaoferowana cena, spośród ofert niepodlegających odrzuceniu</w:t>
      </w:r>
    </w:p>
    <w:p w14:paraId="5FF8F1B4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Co – cena zaoferowana w ofercie ocenianej, spośród ofert niepodlegających odrzuceniu.</w:t>
      </w:r>
    </w:p>
    <w:p w14:paraId="6C5D81F2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Wynik zaokrągla się do dwóch miejsc po przecinku.</w:t>
      </w:r>
    </w:p>
    <w:p w14:paraId="5A4F0EE8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Oferta może uzyskać maksymalnie 60 punktów w tym kryterium.</w:t>
      </w:r>
    </w:p>
    <w:p w14:paraId="25FBCD00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</w:p>
    <w:p w14:paraId="47F42FFF" w14:textId="77777777" w:rsidR="00BC075C" w:rsidRPr="00215457" w:rsidRDefault="00BC075C" w:rsidP="00BC075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gwarancja będzie liczona według wzoru. </w:t>
      </w:r>
    </w:p>
    <w:p w14:paraId="7DE22FE9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Pg – gwarancja 0-12 miesięcy – 0 pkt</w:t>
      </w:r>
    </w:p>
    <w:p w14:paraId="6954FB86" w14:textId="77777777" w:rsidR="00BC075C" w:rsidRPr="00FA201E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Pg –gwarancja</w:t>
      </w:r>
      <w:r>
        <w:rPr>
          <w:rFonts w:asciiTheme="majorHAnsi" w:hAnsiTheme="majorHAnsi" w:cstheme="majorHAnsi"/>
        </w:rPr>
        <w:t xml:space="preserve"> 13-18 miesięcy – 10 p.</w:t>
      </w:r>
    </w:p>
    <w:p w14:paraId="7C422382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Pg – gwarancja 19-24 miesiące lub więcej – 20 pkt. </w:t>
      </w:r>
    </w:p>
    <w:p w14:paraId="10593EA5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lastRenderedPageBreak/>
        <w:t xml:space="preserve">Wartość punktowa w zakresie kryterium </w:t>
      </w:r>
      <w:r>
        <w:rPr>
          <w:rFonts w:asciiTheme="majorHAnsi" w:hAnsiTheme="majorHAnsi" w:cstheme="majorHAnsi"/>
        </w:rPr>
        <w:t>gwarancja</w:t>
      </w:r>
      <w:r w:rsidRPr="00400F2F">
        <w:rPr>
          <w:rFonts w:asciiTheme="majorHAnsi" w:hAnsiTheme="majorHAnsi" w:cstheme="majorHAnsi"/>
        </w:rPr>
        <w:t xml:space="preserve"> przyznana zostanie na podstawie informacji podanych przez Wykonawcę w Formularzu ofertowym.</w:t>
      </w:r>
      <w:r>
        <w:rPr>
          <w:rFonts w:asciiTheme="majorHAnsi" w:hAnsiTheme="majorHAnsi" w:cstheme="majorHAnsi"/>
        </w:rPr>
        <w:t xml:space="preserve"> </w:t>
      </w:r>
    </w:p>
    <w:p w14:paraId="4AC502B4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14:paraId="0305872A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</w:p>
    <w:p w14:paraId="061F0C96" w14:textId="77777777" w:rsidR="00BC075C" w:rsidRPr="00215457" w:rsidRDefault="00BC075C" w:rsidP="00BC075C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Liczba punktów w kryterium </w:t>
      </w:r>
      <w:r>
        <w:rPr>
          <w:rFonts w:asciiTheme="majorHAnsi" w:hAnsiTheme="majorHAnsi" w:cstheme="majorHAnsi"/>
        </w:rPr>
        <w:t>czas reakcji serwisowej</w:t>
      </w:r>
      <w:r w:rsidRPr="00215457">
        <w:rPr>
          <w:rFonts w:asciiTheme="majorHAnsi" w:hAnsiTheme="majorHAnsi" w:cstheme="majorHAnsi"/>
        </w:rPr>
        <w:t xml:space="preserve"> będzie liczona według wzoru. </w:t>
      </w:r>
    </w:p>
    <w:p w14:paraId="70327E0E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r w:rsidRPr="00215457">
        <w:rPr>
          <w:rFonts w:asciiTheme="majorHAnsi" w:hAnsiTheme="majorHAnsi" w:cstheme="majorHAnsi"/>
        </w:rPr>
        <w:t xml:space="preserve"> – </w:t>
      </w:r>
      <w:r>
        <w:rPr>
          <w:rFonts w:asciiTheme="majorHAnsi" w:hAnsiTheme="majorHAnsi" w:cstheme="majorHAnsi"/>
        </w:rPr>
        <w:t>czas reakcji serwisowej 48 h i dłużej</w:t>
      </w:r>
      <w:r w:rsidRPr="00215457">
        <w:rPr>
          <w:rFonts w:asciiTheme="majorHAnsi" w:hAnsiTheme="majorHAnsi" w:cstheme="majorHAnsi"/>
        </w:rPr>
        <w:t xml:space="preserve"> – 0 pkt</w:t>
      </w:r>
    </w:p>
    <w:p w14:paraId="5C1ACC52" w14:textId="77777777" w:rsidR="00BC075C" w:rsidRPr="00FA201E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>P</w:t>
      </w:r>
      <w:r>
        <w:rPr>
          <w:rFonts w:asciiTheme="majorHAnsi" w:hAnsiTheme="majorHAnsi" w:cstheme="majorHAnsi"/>
        </w:rPr>
        <w:t>rs</w:t>
      </w:r>
      <w:r w:rsidRPr="00215457">
        <w:rPr>
          <w:rFonts w:asciiTheme="majorHAnsi" w:hAnsiTheme="majorHAnsi" w:cstheme="majorHAnsi"/>
        </w:rPr>
        <w:t xml:space="preserve"> –</w:t>
      </w:r>
      <w:r>
        <w:rPr>
          <w:rFonts w:asciiTheme="majorHAnsi" w:hAnsiTheme="majorHAnsi" w:cstheme="majorHAnsi"/>
        </w:rPr>
        <w:t xml:space="preserve"> czas reakcji serwisowej od 24 h do 47 h – 5 p.</w:t>
      </w:r>
    </w:p>
    <w:p w14:paraId="0B1D506A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Prs – czas reakcji serwisowej od 18 h do 23 h – 10 pkt. </w:t>
      </w:r>
    </w:p>
    <w:p w14:paraId="7EA2B830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Prs – czas reakcji serwisowej od 12 h do 17 h – 15 pkt. </w:t>
      </w:r>
    </w:p>
    <w:p w14:paraId="438106CB" w14:textId="77777777" w:rsidR="00BC075C" w:rsidRPr="00F74C68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Prs – czas reakcji serwisowej od 6 h do11 h – 20 pkt. </w:t>
      </w:r>
    </w:p>
    <w:p w14:paraId="47EE6F3D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Wartość punktowa w zakresie kryterium </w:t>
      </w:r>
      <w:r>
        <w:rPr>
          <w:rFonts w:asciiTheme="majorHAnsi" w:hAnsiTheme="majorHAnsi" w:cstheme="majorHAnsi"/>
        </w:rPr>
        <w:t>czas reakcji serwisowej</w:t>
      </w:r>
      <w:r w:rsidRPr="00400F2F">
        <w:rPr>
          <w:rFonts w:asciiTheme="majorHAnsi" w:hAnsiTheme="majorHAnsi" w:cstheme="majorHAnsi"/>
        </w:rPr>
        <w:t xml:space="preserve"> przyznana zostanie na</w:t>
      </w:r>
      <w:r>
        <w:rPr>
          <w:rFonts w:asciiTheme="majorHAnsi" w:hAnsiTheme="majorHAnsi" w:cstheme="majorHAnsi"/>
        </w:rPr>
        <w:t> </w:t>
      </w:r>
      <w:r w:rsidRPr="00400F2F">
        <w:rPr>
          <w:rFonts w:asciiTheme="majorHAnsi" w:hAnsiTheme="majorHAnsi" w:cstheme="majorHAnsi"/>
        </w:rPr>
        <w:t>podstawie informacji podanych przez Wykonawcę w Formularzu ofertowym.</w:t>
      </w:r>
    </w:p>
    <w:p w14:paraId="212E5AAB" w14:textId="77777777" w:rsidR="00BC075C" w:rsidRPr="00215457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215457">
        <w:rPr>
          <w:rFonts w:asciiTheme="majorHAnsi" w:hAnsiTheme="majorHAnsi" w:cstheme="majorHAnsi"/>
        </w:rPr>
        <w:t xml:space="preserve">Oferta może uzyskać maksymalnie </w:t>
      </w:r>
      <w:r>
        <w:rPr>
          <w:rFonts w:asciiTheme="majorHAnsi" w:hAnsiTheme="majorHAnsi" w:cstheme="majorHAnsi"/>
        </w:rPr>
        <w:t>2</w:t>
      </w:r>
      <w:r w:rsidRPr="00215457">
        <w:rPr>
          <w:rFonts w:asciiTheme="majorHAnsi" w:hAnsiTheme="majorHAnsi" w:cstheme="majorHAnsi"/>
        </w:rPr>
        <w:t>0 punktów w tym kryterium.</w:t>
      </w:r>
    </w:p>
    <w:p w14:paraId="0A590DFE" w14:textId="77777777" w:rsidR="00BC075C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</w:p>
    <w:p w14:paraId="157A81C6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Termin składania ofert</w:t>
      </w:r>
    </w:p>
    <w:p w14:paraId="17D13AC3" w14:textId="175C1816" w:rsidR="00BC075C" w:rsidRPr="00BC075C" w:rsidRDefault="00BC075C" w:rsidP="00BC075C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bookmarkStart w:id="0" w:name="_Hlk160171860"/>
      <w:r w:rsidRPr="00B763C4">
        <w:rPr>
          <w:rFonts w:asciiTheme="majorHAnsi" w:hAnsiTheme="majorHAnsi" w:cstheme="majorHAns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="00A3119A">
        <w:rPr>
          <w:rFonts w:asciiTheme="majorHAnsi" w:hAnsiTheme="majorHAnsi" w:cstheme="majorHAnsi"/>
          <w:b/>
        </w:rPr>
        <w:t>0</w:t>
      </w:r>
      <w:r w:rsidR="00B85A6F">
        <w:rPr>
          <w:rFonts w:asciiTheme="majorHAnsi" w:hAnsiTheme="majorHAnsi" w:cstheme="majorHAnsi"/>
          <w:b/>
        </w:rPr>
        <w:t>2</w:t>
      </w:r>
      <w:r w:rsidRPr="00BC075C">
        <w:rPr>
          <w:rFonts w:asciiTheme="majorHAnsi" w:hAnsiTheme="majorHAnsi" w:cstheme="majorHAnsi"/>
          <w:b/>
        </w:rPr>
        <w:t>.0</w:t>
      </w:r>
      <w:r w:rsidR="00A3119A">
        <w:rPr>
          <w:rFonts w:asciiTheme="majorHAnsi" w:hAnsiTheme="majorHAnsi" w:cstheme="majorHAnsi"/>
          <w:b/>
        </w:rPr>
        <w:t>4</w:t>
      </w:r>
      <w:r w:rsidRPr="00BC075C">
        <w:rPr>
          <w:rFonts w:asciiTheme="majorHAnsi" w:hAnsiTheme="majorHAnsi" w:cstheme="majorHAnsi"/>
          <w:b/>
        </w:rPr>
        <w:t>.2024 roku do godz. 0:01;</w:t>
      </w:r>
    </w:p>
    <w:bookmarkEnd w:id="0"/>
    <w:p w14:paraId="50C7F64C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</w:p>
    <w:p w14:paraId="2240A8F0" w14:textId="77777777" w:rsidR="00BC075C" w:rsidRDefault="00BC075C" w:rsidP="00BC075C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ważna nie krócej niż 90 dni od daty złożenia.</w:t>
      </w:r>
    </w:p>
    <w:p w14:paraId="259DC52C" w14:textId="77777777" w:rsidR="00BC075C" w:rsidRPr="000534BE" w:rsidRDefault="00BC075C" w:rsidP="00BC075C">
      <w:pPr>
        <w:spacing w:after="120"/>
        <w:jc w:val="both"/>
        <w:rPr>
          <w:u w:val="single"/>
        </w:rPr>
      </w:pPr>
      <w:r w:rsidRPr="000534BE">
        <w:rPr>
          <w:u w:val="single"/>
        </w:rPr>
        <w:t xml:space="preserve">Termin realizacji zamówienia nie może być dłuższy niż 12miesięcy. </w:t>
      </w:r>
    </w:p>
    <w:p w14:paraId="30A1F57D" w14:textId="77777777" w:rsidR="00BC075C" w:rsidRPr="00752D5D" w:rsidRDefault="00BC075C" w:rsidP="00BC075C">
      <w:pPr>
        <w:jc w:val="both"/>
        <w:rPr>
          <w:rFonts w:ascii="Tahoma" w:hAnsi="Tahoma" w:cs="Tahoma"/>
        </w:rPr>
      </w:pPr>
    </w:p>
    <w:p w14:paraId="50538158" w14:textId="77777777" w:rsidR="00BC075C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Warunki udziału w postępowaniu:</w:t>
      </w:r>
    </w:p>
    <w:p w14:paraId="2E95EB01" w14:textId="77777777" w:rsidR="00BC075C" w:rsidRPr="00B21200" w:rsidRDefault="00BC075C" w:rsidP="00BC075C">
      <w:pPr>
        <w:pStyle w:val="Akapitzlist"/>
        <w:ind w:left="360"/>
        <w:jc w:val="both"/>
        <w:rPr>
          <w:rFonts w:asciiTheme="majorHAnsi" w:hAnsiTheme="majorHAnsi" w:cstheme="majorHAnsi"/>
          <w:b/>
          <w:sz w:val="10"/>
          <w:szCs w:val="10"/>
        </w:rPr>
      </w:pPr>
    </w:p>
    <w:p w14:paraId="48655DA1" w14:textId="77777777" w:rsidR="00BC075C" w:rsidRPr="00B21200" w:rsidRDefault="00BC075C" w:rsidP="00BC075C">
      <w:pPr>
        <w:jc w:val="both"/>
        <w:rPr>
          <w:rFonts w:asciiTheme="majorHAnsi" w:hAnsiTheme="majorHAnsi" w:cstheme="majorHAnsi"/>
        </w:rPr>
      </w:pPr>
      <w:bookmarkStart w:id="1" w:name="_Hlk160172013"/>
      <w:r w:rsidRPr="00B21200">
        <w:rPr>
          <w:rFonts w:asciiTheme="majorHAnsi" w:hAnsiTheme="majorHAnsi" w:cstheme="majorHAnsi"/>
        </w:rPr>
        <w:t>Zamówienie nie może być udzielone podmiotowi, wobec którego zachodzi konflikt interesów, tj. powiązanego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  <w:bookmarkEnd w:id="1"/>
    </w:p>
    <w:p w14:paraId="73C5C247" w14:textId="77777777" w:rsidR="00BC075C" w:rsidRPr="00400F2F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uczestniczeniu w spółce jako wspólnik spółki cywilnej lub spółki osobowej,</w:t>
      </w:r>
    </w:p>
    <w:p w14:paraId="04BB0101" w14:textId="77777777" w:rsidR="00BC075C" w:rsidRPr="00400F2F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posiadaniu co najmniej 10 % udziałów lub akcji,</w:t>
      </w:r>
    </w:p>
    <w:p w14:paraId="1522235C" w14:textId="77777777" w:rsidR="00BC075C" w:rsidRPr="00400F2F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pełnieniu funkcji członka organu nadzorczego lub zarządzającego, prokurenta,</w:t>
      </w:r>
    </w:p>
    <w:p w14:paraId="59B34967" w14:textId="77777777" w:rsidR="00BC075C" w:rsidRPr="00400F2F" w:rsidRDefault="00BC075C" w:rsidP="00BC075C">
      <w:pPr>
        <w:pStyle w:val="Akapitzlist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pełnomocnika,</w:t>
      </w:r>
    </w:p>
    <w:p w14:paraId="4E13CB1C" w14:textId="77777777" w:rsidR="00BC075C" w:rsidRPr="00FF407A" w:rsidRDefault="00BC075C" w:rsidP="00BC075C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863D114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400F2F">
        <w:rPr>
          <w:rFonts w:asciiTheme="majorHAnsi" w:hAnsiTheme="majorHAnsi" w:cstheme="majorHAnsi"/>
          <w:b/>
        </w:rPr>
        <w:t xml:space="preserve">Zamawiający zobowiązuje Oferenta do złożenia oświadczenia, iż prowadzi działalność gospodarczą bądź posiada niezbędną wiedzę i doświadczenie w zakresie dostaw bądź usług objętych zapytaniem </w:t>
      </w:r>
      <w:r w:rsidRPr="00400F2F">
        <w:rPr>
          <w:rFonts w:asciiTheme="majorHAnsi" w:hAnsiTheme="majorHAnsi" w:cstheme="majorHAnsi"/>
          <w:b/>
        </w:rPr>
        <w:lastRenderedPageBreak/>
        <w:t>ofertowym oraz posiada faktyczną zdolność do wykonania zamówienia, w tym między innymi dysponuje prawami, potencjałem technicznym i osobowym koniecznym do wykonania tego zamówienia.</w:t>
      </w:r>
    </w:p>
    <w:p w14:paraId="5858D949" w14:textId="77777777" w:rsidR="00BC075C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Pożądanym jest, aby Oferent dysponował kadrą posiadającą kadrę o kompetencjach w zakresie zarządzania projektami w technikach zwinnych potwierdzonych </w:t>
      </w:r>
      <w:r w:rsidRPr="00EB1769">
        <w:rPr>
          <w:rFonts w:asciiTheme="majorHAnsi" w:hAnsiTheme="majorHAnsi" w:cstheme="majorHAnsi"/>
        </w:rPr>
        <w:t>certyfikatem AgilePM oraz kompetencję w zakresie wdrażania projektów IT w postaci certyfikatu DevOPS</w:t>
      </w:r>
      <w:r>
        <w:rPr>
          <w:rFonts w:asciiTheme="majorHAnsi" w:hAnsiTheme="majorHAnsi" w:cstheme="majorHAnsi"/>
        </w:rPr>
        <w:t>, posiadającą doświadczenie wystarczające do wykonania przedmiotu zamówienia.</w:t>
      </w:r>
    </w:p>
    <w:p w14:paraId="6394AA5F" w14:textId="77777777" w:rsidR="00BC075C" w:rsidRPr="00400F2F" w:rsidRDefault="00BC075C" w:rsidP="00BC075C">
      <w:pPr>
        <w:jc w:val="both"/>
        <w:rPr>
          <w:rFonts w:asciiTheme="majorHAnsi" w:hAnsiTheme="majorHAnsi" w:cstheme="majorHAnsi"/>
        </w:rPr>
      </w:pPr>
    </w:p>
    <w:p w14:paraId="5958EB15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 udzielenie zamówienia może ubiegać się Oferent spełniający następujące warunki:</w:t>
      </w:r>
    </w:p>
    <w:p w14:paraId="433F6609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a) znajduje się w sytuacji ekonomicznej i finansowej zapewniającej wykonanie zamówienia.</w:t>
      </w:r>
    </w:p>
    <w:p w14:paraId="723A4633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b) nie podlega wykluczeniu z postępowania o udzielenie zamówienia w oparciu o zapisy zawarte w art. 24 ust. 1 i 2 ustawy Prawo zamówień publicznych.</w:t>
      </w:r>
    </w:p>
    <w:p w14:paraId="40A4180D" w14:textId="77777777" w:rsidR="00BC075C" w:rsidRPr="00973F68" w:rsidRDefault="00BC075C" w:rsidP="00BC075C">
      <w:pPr>
        <w:jc w:val="both"/>
        <w:rPr>
          <w:rFonts w:ascii="Tahoma" w:hAnsi="Tahoma" w:cs="Tahoma"/>
        </w:rPr>
      </w:pPr>
    </w:p>
    <w:p w14:paraId="723B7892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Sposób złożenia oferty:</w:t>
      </w:r>
    </w:p>
    <w:p w14:paraId="6E8D6EAD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musi być napisana w języku polskim i podpisana przez osobę upoważnioną do reprezentowania Wykonawcy na zewnątrz.</w:t>
      </w:r>
    </w:p>
    <w:p w14:paraId="42DBC395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winna zawierać:</w:t>
      </w:r>
    </w:p>
    <w:p w14:paraId="03EAF1CA" w14:textId="77777777" w:rsidR="00BC075C" w:rsidRPr="00400F2F" w:rsidRDefault="00BC075C" w:rsidP="00BC07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Formularz ofertowy wg załączonego wzoru,</w:t>
      </w:r>
    </w:p>
    <w:p w14:paraId="674A90DF" w14:textId="77777777" w:rsidR="00BC075C" w:rsidRPr="00400F2F" w:rsidRDefault="00BC075C" w:rsidP="00BC075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Upoważnienie do podpisania oferty, o ile upoważnienie nie wynika z dokumentów rejestrowych Wykonawcy (KRS lub CEIDG).</w:t>
      </w:r>
    </w:p>
    <w:p w14:paraId="32A4A795" w14:textId="77777777" w:rsidR="00BC075C" w:rsidRPr="00F27F72" w:rsidRDefault="00BC075C" w:rsidP="00BC075C">
      <w:pPr>
        <w:spacing w:after="0" w:line="240" w:lineRule="auto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Oferty stanowiące odpowiedź na zapytanie należy składać </w:t>
      </w:r>
      <w:r>
        <w:rPr>
          <w:rFonts w:asciiTheme="majorHAnsi" w:hAnsiTheme="majorHAnsi" w:cstheme="majorHAnsi"/>
        </w:rPr>
        <w:t xml:space="preserve">elektronicznie </w:t>
      </w:r>
      <w:r w:rsidRPr="00F27F72">
        <w:rPr>
          <w:rFonts w:asciiTheme="majorHAnsi" w:hAnsiTheme="majorHAnsi" w:cstheme="majorHAnsi"/>
        </w:rPr>
        <w:t>– na adres email:</w:t>
      </w:r>
      <w:r>
        <w:rPr>
          <w:rFonts w:asciiTheme="majorHAnsi" w:hAnsiTheme="majorHAnsi" w:cstheme="majorHAnsi"/>
        </w:rPr>
        <w:t xml:space="preserve"> </w:t>
      </w:r>
      <w:hyperlink r:id="rId10" w:history="1">
        <w:r w:rsidRPr="00F62AF3">
          <w:rPr>
            <w:rStyle w:val="Hipercze"/>
            <w:rFonts w:asciiTheme="majorHAnsi" w:hAnsiTheme="majorHAnsi" w:cstheme="majorHAnsi"/>
          </w:rPr>
          <w:t>kontakt@ecoindustrial.pl</w:t>
        </w:r>
      </w:hyperlink>
      <w:r>
        <w:rPr>
          <w:rFonts w:asciiTheme="majorHAnsi" w:hAnsiTheme="majorHAnsi" w:cstheme="majorHAnsi"/>
        </w:rPr>
        <w:t xml:space="preserve"> w </w:t>
      </w:r>
      <w:r w:rsidRPr="00F27F72">
        <w:rPr>
          <w:rFonts w:asciiTheme="majorHAnsi" w:hAnsiTheme="majorHAnsi" w:cstheme="majorHAnsi"/>
        </w:rPr>
        <w:t xml:space="preserve">formacie </w:t>
      </w:r>
      <w:r>
        <w:rPr>
          <w:rFonts w:asciiTheme="majorHAnsi" w:hAnsiTheme="majorHAnsi" w:cstheme="majorHAnsi"/>
        </w:rPr>
        <w:t xml:space="preserve">pliku </w:t>
      </w:r>
      <w:r w:rsidRPr="00F27F72">
        <w:rPr>
          <w:rFonts w:asciiTheme="majorHAnsi" w:hAnsiTheme="majorHAnsi" w:cstheme="majorHAnsi"/>
        </w:rPr>
        <w:t>.pdf</w:t>
      </w:r>
      <w:r>
        <w:rPr>
          <w:rFonts w:asciiTheme="majorHAnsi" w:hAnsiTheme="majorHAnsi" w:cstheme="majorHAnsi"/>
        </w:rPr>
        <w:t>.</w:t>
      </w:r>
    </w:p>
    <w:p w14:paraId="71BDE088" w14:textId="77777777" w:rsidR="00BC075C" w:rsidRPr="00282F7B" w:rsidRDefault="00BC075C" w:rsidP="00BC075C">
      <w:pPr>
        <w:jc w:val="both"/>
        <w:rPr>
          <w:rFonts w:asciiTheme="majorHAnsi" w:hAnsiTheme="majorHAnsi" w:cstheme="majorHAnsi"/>
        </w:rPr>
      </w:pPr>
    </w:p>
    <w:p w14:paraId="1C5BC6B5" w14:textId="77777777" w:rsidR="00BC075C" w:rsidRDefault="00BC075C" w:rsidP="00BC075C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</w:t>
      </w:r>
      <w:r w:rsidRPr="00F27F72">
        <w:rPr>
          <w:rFonts w:asciiTheme="majorHAnsi" w:hAnsiTheme="majorHAnsi" w:cstheme="majorHAnsi"/>
        </w:rPr>
        <w:t>ermin składania ofert, nie krótszy niż 7 dni kalendarzowych (bieg terminu rozpoczyna się w dniu następującym po dniu upublicznienia zapytania ofertowego, a kończy z upływem ostatniego dnia;</w:t>
      </w:r>
      <w:r>
        <w:rPr>
          <w:rFonts w:asciiTheme="majorHAnsi" w:hAnsiTheme="majorHAnsi" w:cstheme="majorHAnsi"/>
        </w:rPr>
        <w:t xml:space="preserve"> czyli </w:t>
      </w:r>
    </w:p>
    <w:p w14:paraId="07E2C6A1" w14:textId="7F32C794" w:rsidR="00BC075C" w:rsidRPr="00BC075C" w:rsidRDefault="004E603E" w:rsidP="00BC075C">
      <w:pPr>
        <w:spacing w:after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0</w:t>
      </w:r>
      <w:r w:rsidR="00DF3A89">
        <w:rPr>
          <w:rFonts w:asciiTheme="majorHAnsi" w:hAnsiTheme="majorHAnsi" w:cstheme="majorHAnsi"/>
          <w:b/>
        </w:rPr>
        <w:t>2</w:t>
      </w:r>
      <w:r w:rsidR="00BC075C" w:rsidRPr="00BC075C">
        <w:rPr>
          <w:rFonts w:asciiTheme="majorHAnsi" w:hAnsiTheme="majorHAnsi" w:cstheme="majorHAnsi"/>
          <w:b/>
        </w:rPr>
        <w:t>.0</w:t>
      </w:r>
      <w:r>
        <w:rPr>
          <w:rFonts w:asciiTheme="majorHAnsi" w:hAnsiTheme="majorHAnsi" w:cstheme="majorHAnsi"/>
          <w:b/>
        </w:rPr>
        <w:t>4</w:t>
      </w:r>
      <w:r w:rsidR="00BC075C" w:rsidRPr="00BC075C">
        <w:rPr>
          <w:rFonts w:asciiTheme="majorHAnsi" w:hAnsiTheme="majorHAnsi" w:cstheme="majorHAnsi"/>
          <w:b/>
        </w:rPr>
        <w:t>.2024 roku do godz. 0:01;</w:t>
      </w:r>
    </w:p>
    <w:p w14:paraId="21EABCCC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</w:p>
    <w:p w14:paraId="45599B53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Oferta powinna być sporządzona w jednym egzemplarzu na formularzu stanowiącym załącznik nr 1 do niniejszego zapytania ofertowego i zgodna z opisem przedmiotu zamówienia.</w:t>
      </w:r>
    </w:p>
    <w:p w14:paraId="19A8A85B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Oferent poniesie wszystkie koszty związane z przygotowaniem i złożeniem oferty.</w:t>
      </w:r>
    </w:p>
    <w:p w14:paraId="764F5F6E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lastRenderedPageBreak/>
        <w:t>Oferent może złożyć tylko jedną ofertę w odpowiedzi na niniejsze zapytanie ofertowe.</w:t>
      </w:r>
    </w:p>
    <w:p w14:paraId="5E0CFDE3" w14:textId="77777777" w:rsidR="00BC075C" w:rsidRPr="00FF407A" w:rsidRDefault="00BC075C" w:rsidP="00BC075C">
      <w:pPr>
        <w:jc w:val="both"/>
        <w:rPr>
          <w:rFonts w:ascii="Tahoma" w:hAnsi="Tahoma" w:cs="Tahoma"/>
          <w:sz w:val="10"/>
          <w:szCs w:val="10"/>
        </w:rPr>
      </w:pPr>
    </w:p>
    <w:p w14:paraId="3374E247" w14:textId="77777777" w:rsidR="00BC075C" w:rsidRPr="00973F68" w:rsidRDefault="00BC075C" w:rsidP="00BC075C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b/>
        </w:rPr>
      </w:pPr>
      <w:r w:rsidRPr="00973F68">
        <w:rPr>
          <w:rFonts w:asciiTheme="majorHAnsi" w:hAnsiTheme="majorHAnsi" w:cstheme="majorHAnsi"/>
          <w:b/>
        </w:rPr>
        <w:t>Wybór oferty i realizacja przedmiotu umowy</w:t>
      </w:r>
    </w:p>
    <w:p w14:paraId="26199E74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Termin związania ofertą wynosi 90 dni licząc od dnia upływu terminu składania ofert.</w:t>
      </w:r>
    </w:p>
    <w:p w14:paraId="3FE087C1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23C4D91F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51CA4437" w14:textId="77777777" w:rsidR="00BC075C" w:rsidRPr="00400F2F" w:rsidRDefault="00BC075C" w:rsidP="00BC075C">
      <w:pPr>
        <w:spacing w:line="360" w:lineRule="auto"/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Zamawiający zastrzega możliwość unieważnienia postępowania na każdym jego etapie. Zamawiający dopuszcza możliwość unieważnienia postępowania bez podania przyczyn.</w:t>
      </w:r>
    </w:p>
    <w:p w14:paraId="57A7D688" w14:textId="77777777" w:rsidR="00BC075C" w:rsidRPr="00FF407A" w:rsidRDefault="00BC075C" w:rsidP="00BC075C">
      <w:pPr>
        <w:jc w:val="both"/>
        <w:rPr>
          <w:rFonts w:asciiTheme="majorHAnsi" w:hAnsiTheme="majorHAnsi" w:cstheme="majorHAnsi"/>
          <w:sz w:val="10"/>
          <w:szCs w:val="10"/>
        </w:rPr>
      </w:pPr>
    </w:p>
    <w:p w14:paraId="5CDE1677" w14:textId="77777777" w:rsidR="00BC075C" w:rsidRDefault="00BC075C" w:rsidP="00BC075C">
      <w:pPr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hyperlink r:id="rId11" w:history="1">
        <w:r w:rsidRPr="00F62AF3">
          <w:rPr>
            <w:rStyle w:val="Hipercze"/>
            <w:rFonts w:asciiTheme="majorHAnsi" w:hAnsiTheme="majorHAnsi" w:cstheme="majorHAnsi"/>
          </w:rPr>
          <w:t>https://ares.suwalki.pl/projekty-unijne/bon-na-cyfryzacje/zapytania-ofertowe.html</w:t>
        </w:r>
      </w:hyperlink>
    </w:p>
    <w:p w14:paraId="4F10C51F" w14:textId="77777777" w:rsidR="00BC075C" w:rsidRPr="00400F2F" w:rsidRDefault="00BC075C" w:rsidP="00BC075C">
      <w:pPr>
        <w:rPr>
          <w:rFonts w:asciiTheme="majorHAnsi" w:hAnsiTheme="majorHAnsi" w:cstheme="majorHAnsi"/>
        </w:rPr>
      </w:pPr>
    </w:p>
    <w:p w14:paraId="516713B2" w14:textId="77777777" w:rsidR="00BC075C" w:rsidRDefault="00BC075C" w:rsidP="00BC075C">
      <w:pPr>
        <w:jc w:val="both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Osobą do kontaktu z Wykonawcami jest:</w:t>
      </w:r>
    </w:p>
    <w:p w14:paraId="7A6B80E8" w14:textId="77777777" w:rsidR="00BC075C" w:rsidRDefault="00BC075C" w:rsidP="00BC075C">
      <w:pPr>
        <w:suppressAutoHyphens/>
        <w:spacing w:before="120" w:after="120" w:line="276" w:lineRule="auto"/>
        <w:jc w:val="both"/>
        <w:rPr>
          <w:lang w:val="en-US"/>
        </w:rPr>
      </w:pPr>
      <w:r>
        <w:rPr>
          <w:rFonts w:asciiTheme="majorHAnsi" w:hAnsiTheme="majorHAnsi" w:cstheme="majorHAnsi"/>
        </w:rPr>
        <w:t>Łukasz Czyżewski</w:t>
      </w:r>
      <w:r w:rsidRPr="00EA5068">
        <w:rPr>
          <w:rFonts w:asciiTheme="majorHAnsi" w:hAnsiTheme="majorHAnsi" w:cstheme="majorHAnsi"/>
        </w:rPr>
        <w:t>, te</w:t>
      </w:r>
      <w:r>
        <w:rPr>
          <w:rFonts w:asciiTheme="majorHAnsi" w:hAnsiTheme="majorHAnsi" w:cstheme="majorHAnsi"/>
        </w:rPr>
        <w:t xml:space="preserve">l. </w:t>
      </w:r>
      <w:r w:rsidRPr="00BC075C">
        <w:rPr>
          <w:rFonts w:asciiTheme="majorHAnsi" w:hAnsiTheme="majorHAnsi" w:cstheme="majorHAnsi"/>
          <w:lang w:val="en-US"/>
        </w:rPr>
        <w:t>+ 48 508 801 452 , e-mail:</w:t>
      </w:r>
      <w:r w:rsidRPr="00BC075C">
        <w:rPr>
          <w:lang w:val="en-US"/>
        </w:rPr>
        <w:t xml:space="preserve"> </w:t>
      </w:r>
      <w:hyperlink r:id="rId12" w:history="1">
        <w:r w:rsidRPr="00F62AF3">
          <w:rPr>
            <w:rStyle w:val="Hipercze"/>
            <w:lang w:val="en-US"/>
          </w:rPr>
          <w:t>kontakt@ecoindustrial.pl</w:t>
        </w:r>
      </w:hyperlink>
    </w:p>
    <w:p w14:paraId="093D3E0B" w14:textId="77777777" w:rsidR="00BC075C" w:rsidRPr="00025A9F" w:rsidRDefault="00BC075C" w:rsidP="00BC075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en-US"/>
        </w:rPr>
      </w:pPr>
    </w:p>
    <w:p w14:paraId="0D81E5EB" w14:textId="77777777" w:rsidR="00BC075C" w:rsidRPr="00973F68" w:rsidRDefault="00BC075C" w:rsidP="00BC075C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 </w:t>
      </w: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zamówienia.</w:t>
      </w:r>
    </w:p>
    <w:p w14:paraId="4B5E2B82" w14:textId="77777777" w:rsidR="00BC075C" w:rsidRPr="00973F68" w:rsidRDefault="00BC075C" w:rsidP="00BC075C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76B7EA79" w14:textId="77777777" w:rsidR="00BC075C" w:rsidRPr="00973F68" w:rsidRDefault="00BC075C" w:rsidP="00BC075C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>1. Udzielenia zamówienia wymaga podpisania umowy pomiędzy Zamawiającym, a Wykonawcą.</w:t>
      </w:r>
    </w:p>
    <w:p w14:paraId="08AB1268" w14:textId="77777777" w:rsidR="00BC075C" w:rsidRPr="00973F68" w:rsidRDefault="00BC075C" w:rsidP="00BC075C">
      <w:pPr>
        <w:pStyle w:val="Default"/>
        <w:spacing w:line="360" w:lineRule="auto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color w:val="auto"/>
          <w:sz w:val="22"/>
          <w:szCs w:val="22"/>
        </w:rPr>
        <w:t xml:space="preserve">2. Nie przewiduje się możliwości wydłużenia terminu realizacji umowy. </w:t>
      </w:r>
    </w:p>
    <w:p w14:paraId="25EDC95E" w14:textId="77777777" w:rsidR="00BC075C" w:rsidRPr="00973F68" w:rsidRDefault="00BC075C" w:rsidP="00BC075C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2E52EDB9" w14:textId="77777777" w:rsidR="00BC075C" w:rsidRPr="00973F68" w:rsidRDefault="00BC075C" w:rsidP="00BC075C">
      <w:pPr>
        <w:pStyle w:val="Default"/>
        <w:jc w:val="both"/>
        <w:rPr>
          <w:rFonts w:asciiTheme="majorHAnsi" w:eastAsiaTheme="minorHAnsi" w:hAnsiTheme="majorHAnsi" w:cstheme="majorHAnsi"/>
          <w:color w:val="auto"/>
          <w:sz w:val="22"/>
          <w:szCs w:val="22"/>
        </w:rPr>
      </w:pPr>
    </w:p>
    <w:p w14:paraId="3E768C21" w14:textId="77777777" w:rsidR="00BC075C" w:rsidRPr="00973F68" w:rsidRDefault="00BC075C" w:rsidP="00BC075C">
      <w:pPr>
        <w:pStyle w:val="Default"/>
        <w:numPr>
          <w:ilvl w:val="0"/>
          <w:numId w:val="1"/>
        </w:numPr>
        <w:jc w:val="both"/>
        <w:rPr>
          <w:rFonts w:asciiTheme="majorHAnsi" w:eastAsiaTheme="minorHAnsi" w:hAnsiTheme="majorHAnsi" w:cstheme="majorHAnsi"/>
          <w:b/>
          <w:color w:val="auto"/>
          <w:sz w:val="22"/>
          <w:szCs w:val="22"/>
        </w:rPr>
      </w:pPr>
      <w:r w:rsidRPr="00973F68">
        <w:rPr>
          <w:rFonts w:asciiTheme="majorHAnsi" w:eastAsiaTheme="minorHAnsi" w:hAnsiTheme="majorHAnsi" w:cstheme="majorHAnsi"/>
          <w:b/>
          <w:color w:val="auto"/>
          <w:sz w:val="22"/>
          <w:szCs w:val="22"/>
        </w:rPr>
        <w:t>Załącznik nr 1: Formularz oferty</w:t>
      </w:r>
    </w:p>
    <w:p w14:paraId="64EA911F" w14:textId="77777777" w:rsidR="00BC075C" w:rsidRPr="00BC075C" w:rsidRDefault="00BC075C" w:rsidP="00BC075C">
      <w:pPr>
        <w:spacing w:after="0"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15CE48E0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lastRenderedPageBreak/>
        <w:t>ZAŁĄCZNIK NR 1 DO ZAPYTANIA OFERTOWEGO NR 1/2024/Bon na cyfryzację</w:t>
      </w:r>
    </w:p>
    <w:p w14:paraId="25CE8175" w14:textId="77777777" w:rsidR="00BC075C" w:rsidRDefault="00BC075C" w:rsidP="00BC075C">
      <w:pPr>
        <w:suppressAutoHyphens/>
        <w:spacing w:after="0" w:line="240" w:lineRule="auto"/>
        <w:ind w:left="2124" w:firstLine="708"/>
        <w:textAlignment w:val="baseline"/>
        <w:rPr>
          <w:rFonts w:cs="Calibri"/>
          <w:b/>
          <w:bCs/>
          <w:color w:val="000000"/>
          <w:sz w:val="26"/>
          <w:szCs w:val="26"/>
        </w:rPr>
      </w:pPr>
    </w:p>
    <w:p w14:paraId="7E49354D" w14:textId="77777777" w:rsidR="00BC075C" w:rsidRDefault="00BC075C" w:rsidP="00BC075C">
      <w:pPr>
        <w:suppressAutoHyphens/>
        <w:spacing w:after="0" w:line="240" w:lineRule="auto"/>
        <w:ind w:left="2124" w:firstLine="708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6"/>
          <w:szCs w:val="26"/>
        </w:rPr>
        <w:t>FORMULARZ OFERTY</w:t>
      </w:r>
    </w:p>
    <w:p w14:paraId="598EB5F8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</w:p>
    <w:p w14:paraId="52E7D39E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  <w:sz w:val="26"/>
          <w:szCs w:val="26"/>
        </w:rPr>
      </w:pPr>
      <w:r>
        <w:rPr>
          <w:rFonts w:cs="Calibri"/>
          <w:color w:val="000000"/>
          <w:sz w:val="26"/>
          <w:szCs w:val="26"/>
        </w:rPr>
        <w:t>……………………………..</w:t>
      </w:r>
    </w:p>
    <w:p w14:paraId="22AE3D26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  <w:sz w:val="18"/>
          <w:szCs w:val="18"/>
        </w:rPr>
      </w:pPr>
      <w:r>
        <w:rPr>
          <w:rFonts w:cs="Calibri"/>
          <w:color w:val="000000"/>
          <w:sz w:val="18"/>
          <w:szCs w:val="18"/>
        </w:rPr>
        <w:t>Miejscowość, data</w:t>
      </w:r>
    </w:p>
    <w:p w14:paraId="116CB219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11F93403" w14:textId="77777777" w:rsidR="00BC075C" w:rsidRPr="00973F68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Nazwa i adres oferenta oraz dane rejestrowe, w tym NIP:</w:t>
      </w:r>
    </w:p>
    <w:p w14:paraId="204D2325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4A4A03EE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148591DD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63397AF0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2F2E371C" w14:textId="77777777" w:rsidR="00BC075C" w:rsidRPr="00973F68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Imię i nazwisko oraz telefon i e-mail osoby wyznaczonej do kontaktów:</w:t>
      </w:r>
    </w:p>
    <w:p w14:paraId="1B04F28F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27DA1312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…………………………………</w:t>
      </w:r>
    </w:p>
    <w:p w14:paraId="741A5913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31D82F4E" w14:textId="77777777" w:rsid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Wartość oferty:</w:t>
      </w:r>
    </w:p>
    <w:p w14:paraId="4D9B917C" w14:textId="77777777" w:rsidR="00BC075C" w:rsidRDefault="00BC075C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Cena netto               ……………………………………………………………..</w:t>
      </w:r>
    </w:p>
    <w:p w14:paraId="64292D31" w14:textId="77777777" w:rsidR="00BC075C" w:rsidRDefault="00BC075C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VAT                            ……………………………………………………………..</w:t>
      </w:r>
    </w:p>
    <w:p w14:paraId="1AB7A744" w14:textId="77777777" w:rsidR="00BC075C" w:rsidRDefault="00BC075C" w:rsidP="00BC075C">
      <w:pPr>
        <w:suppressAutoHyphens/>
        <w:spacing w:after="0" w:line="240" w:lineRule="auto"/>
        <w:ind w:left="1418"/>
        <w:textAlignment w:val="baseline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Cena brutto </w:t>
      </w:r>
      <w:r>
        <w:rPr>
          <w:rFonts w:cs="Calibri"/>
          <w:color w:val="000000"/>
          <w:lang w:val="en-US"/>
        </w:rPr>
        <w:tab/>
        <w:t xml:space="preserve">       …………………………………………………………….</w:t>
      </w:r>
    </w:p>
    <w:p w14:paraId="129895DA" w14:textId="77777777" w:rsidR="00BC075C" w:rsidRP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Gwarancja: - w miesiącach: ………</w:t>
      </w:r>
    </w:p>
    <w:p w14:paraId="02B97DE0" w14:textId="77777777" w:rsidR="00BC075C" w:rsidRP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asciiTheme="majorHAnsi" w:hAnsiTheme="majorHAnsi" w:cstheme="majorHAnsi"/>
          <w:b/>
        </w:rPr>
      </w:pPr>
      <w:r w:rsidRPr="00BC075C">
        <w:rPr>
          <w:rFonts w:asciiTheme="majorHAnsi" w:hAnsiTheme="majorHAnsi" w:cstheme="majorHAnsi"/>
          <w:b/>
        </w:rPr>
        <w:t>Czas reakcji serwisowej: - w godzinach</w:t>
      </w:r>
      <w:r>
        <w:rPr>
          <w:rFonts w:asciiTheme="majorHAnsi" w:hAnsiTheme="majorHAnsi" w:cstheme="majorHAnsi"/>
          <w:b/>
        </w:rPr>
        <w:t>: ………..</w:t>
      </w:r>
    </w:p>
    <w:p w14:paraId="211EBE43" w14:textId="77777777" w:rsidR="00BC075C" w:rsidRDefault="00BC075C" w:rsidP="00BC075C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Ważność oferty: Oferta ważna 90 dni.  </w:t>
      </w:r>
    </w:p>
    <w:p w14:paraId="3375D98C" w14:textId="77777777" w:rsidR="00BC075C" w:rsidRDefault="00BC075C" w:rsidP="00BC075C">
      <w:pPr>
        <w:suppressAutoHyphens/>
        <w:spacing w:after="0" w:line="240" w:lineRule="auto"/>
        <w:ind w:left="720"/>
        <w:textAlignment w:val="baseline"/>
        <w:rPr>
          <w:rFonts w:cs="Calibri"/>
          <w:color w:val="000000"/>
        </w:rPr>
      </w:pPr>
    </w:p>
    <w:p w14:paraId="4B27AC19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  <w:sz w:val="24"/>
          <w:szCs w:val="24"/>
        </w:rPr>
      </w:pPr>
      <w:r>
        <w:rPr>
          <w:rFonts w:cs="Calibri"/>
          <w:b/>
          <w:bCs/>
          <w:color w:val="000000"/>
        </w:rPr>
        <w:t>Oświadczenia:</w:t>
      </w:r>
    </w:p>
    <w:p w14:paraId="4C02058F" w14:textId="77777777" w:rsidR="00BC075C" w:rsidRDefault="00BC075C" w:rsidP="00BC075C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1/2024/Bon na cyfryzację i nie wnoszę żadnych zastrzeżeń oraz uzyskałem niezbędne informacje do przygotowania oferty.</w:t>
      </w:r>
    </w:p>
    <w:p w14:paraId="049C2DEC" w14:textId="77777777" w:rsidR="00BC075C" w:rsidRDefault="00BC075C" w:rsidP="00BC075C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769A6A95" w14:textId="77777777" w:rsidR="00BC075C" w:rsidRDefault="00BC075C" w:rsidP="00BC075C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1CF7CAA5" w14:textId="77777777" w:rsidR="00BC075C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14:paraId="6925E0CC" w14:textId="77777777" w:rsidR="00BC075C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14:paraId="6D2DEF89" w14:textId="77777777" w:rsidR="00BC075C" w:rsidRDefault="00BC075C" w:rsidP="00BC075C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14:paraId="164B5D86" w14:textId="77777777" w:rsidR="00BC075C" w:rsidRDefault="00BC075C" w:rsidP="00BC075C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44F8FCE" w14:textId="77777777" w:rsidR="00BC075C" w:rsidRDefault="00BC075C" w:rsidP="00BC075C">
      <w:pPr>
        <w:suppressAutoHyphens/>
        <w:spacing w:after="0" w:line="240" w:lineRule="auto"/>
        <w:textAlignment w:val="baseline"/>
        <w:rPr>
          <w:rFonts w:cs="Calibri"/>
          <w:color w:val="000000"/>
        </w:rPr>
      </w:pPr>
    </w:p>
    <w:p w14:paraId="5B4CBF88" w14:textId="77777777" w:rsidR="00BC075C" w:rsidRPr="00973F68" w:rsidRDefault="00BC075C" w:rsidP="00BC075C">
      <w:pPr>
        <w:suppressAutoHyphens/>
        <w:spacing w:after="0" w:line="240" w:lineRule="auto"/>
        <w:textAlignment w:val="baseline"/>
        <w:rPr>
          <w:rFonts w:asciiTheme="majorHAnsi" w:hAnsiTheme="majorHAnsi" w:cstheme="majorHAnsi"/>
          <w:color w:val="000000"/>
        </w:rPr>
      </w:pPr>
      <w:r w:rsidRPr="00973F68">
        <w:rPr>
          <w:rFonts w:asciiTheme="majorHAnsi" w:hAnsiTheme="majorHAnsi" w:cstheme="majorHAnsi"/>
          <w:color w:val="000000"/>
        </w:rPr>
        <w:t>……………………………………… dnia …………………………</w:t>
      </w:r>
    </w:p>
    <w:p w14:paraId="2A5C9B40" w14:textId="77777777" w:rsidR="00BC075C" w:rsidRPr="00973F68" w:rsidRDefault="00BC075C" w:rsidP="00BC075C">
      <w:pPr>
        <w:suppressAutoHyphens/>
        <w:ind w:left="4248" w:firstLine="708"/>
        <w:textAlignment w:val="baseline"/>
        <w:rPr>
          <w:rFonts w:asciiTheme="majorHAnsi" w:hAnsiTheme="majorHAnsi" w:cstheme="majorHAnsi"/>
        </w:rPr>
      </w:pPr>
      <w:r w:rsidRPr="00973F68">
        <w:rPr>
          <w:rFonts w:asciiTheme="majorHAnsi" w:hAnsiTheme="majorHAnsi" w:cstheme="majorHAnsi"/>
        </w:rPr>
        <w:t>..……………………………………………………..</w:t>
      </w:r>
    </w:p>
    <w:p w14:paraId="3DBCADBB" w14:textId="77777777" w:rsidR="001D6F9F" w:rsidRPr="00BC075C" w:rsidRDefault="00BC075C" w:rsidP="00BC075C">
      <w:pPr>
        <w:jc w:val="right"/>
        <w:rPr>
          <w:sz w:val="16"/>
        </w:rPr>
      </w:pPr>
      <w:r>
        <w:rPr>
          <w:sz w:val="16"/>
        </w:rPr>
        <w:t>Czytelny podpis uprawnionego przedstawiciela Oferenta oraz pieczęć firmowa</w:t>
      </w:r>
    </w:p>
    <w:sectPr w:rsidR="001D6F9F" w:rsidRPr="00BC075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5005" w14:textId="77777777" w:rsidR="00DF690C" w:rsidRDefault="00DF690C">
      <w:pPr>
        <w:spacing w:after="0" w:line="240" w:lineRule="auto"/>
      </w:pPr>
      <w:r>
        <w:separator/>
      </w:r>
    </w:p>
  </w:endnote>
  <w:endnote w:type="continuationSeparator" w:id="0">
    <w:p w14:paraId="3F7C4DDD" w14:textId="77777777" w:rsidR="00DF690C" w:rsidRDefault="00DF6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78CDBA49" w14:textId="77777777" w:rsidR="00000000" w:rsidRDefault="00BC075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77082BA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FC8D6" w14:textId="77777777" w:rsidR="00DF690C" w:rsidRDefault="00DF690C">
      <w:pPr>
        <w:spacing w:after="0" w:line="240" w:lineRule="auto"/>
      </w:pPr>
      <w:r>
        <w:separator/>
      </w:r>
    </w:p>
  </w:footnote>
  <w:footnote w:type="continuationSeparator" w:id="0">
    <w:p w14:paraId="60C1DA82" w14:textId="77777777" w:rsidR="00DF690C" w:rsidRDefault="00DF6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BAC4" w14:textId="77777777" w:rsidR="00000000" w:rsidRDefault="00BC075C">
    <w:pPr>
      <w:pStyle w:val="Nagwek"/>
    </w:pPr>
    <w:r>
      <w:rPr>
        <w:noProof/>
      </w:rPr>
      <w:drawing>
        <wp:inline distT="0" distB="0" distL="0" distR="0" wp14:anchorId="3A41BB1B" wp14:editId="06B3DDF1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A0F5B"/>
    <w:multiLevelType w:val="hybridMultilevel"/>
    <w:tmpl w:val="A1887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7C38"/>
    <w:multiLevelType w:val="hybridMultilevel"/>
    <w:tmpl w:val="A5FEA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016621">
    <w:abstractNumId w:val="1"/>
  </w:num>
  <w:num w:numId="2" w16cid:durableId="11763144">
    <w:abstractNumId w:val="0"/>
  </w:num>
  <w:num w:numId="3" w16cid:durableId="1276400146">
    <w:abstractNumId w:val="4"/>
  </w:num>
  <w:num w:numId="4" w16cid:durableId="468011216">
    <w:abstractNumId w:val="9"/>
  </w:num>
  <w:num w:numId="5" w16cid:durableId="2146583598">
    <w:abstractNumId w:val="2"/>
  </w:num>
  <w:num w:numId="6" w16cid:durableId="1000236196">
    <w:abstractNumId w:val="7"/>
  </w:num>
  <w:num w:numId="7" w16cid:durableId="69548364">
    <w:abstractNumId w:val="5"/>
  </w:num>
  <w:num w:numId="8" w16cid:durableId="1897010960">
    <w:abstractNumId w:val="8"/>
  </w:num>
  <w:num w:numId="9" w16cid:durableId="1837115737">
    <w:abstractNumId w:val="3"/>
  </w:num>
  <w:num w:numId="10" w16cid:durableId="1853835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5C"/>
    <w:rsid w:val="001D6F9F"/>
    <w:rsid w:val="004E603E"/>
    <w:rsid w:val="00537ED9"/>
    <w:rsid w:val="00603224"/>
    <w:rsid w:val="007D512A"/>
    <w:rsid w:val="00A3119A"/>
    <w:rsid w:val="00AA5A4B"/>
    <w:rsid w:val="00B85A6F"/>
    <w:rsid w:val="00BC075C"/>
    <w:rsid w:val="00CC3FAC"/>
    <w:rsid w:val="00D6536E"/>
    <w:rsid w:val="00DF3A89"/>
    <w:rsid w:val="00D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5BA7"/>
  <w15:chartTrackingRefBased/>
  <w15:docId w15:val="{7CEFFC04-9ED1-2240-985C-4E8303C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75C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BC075C"/>
    <w:pPr>
      <w:ind w:left="720"/>
      <w:contextualSpacing/>
    </w:pPr>
  </w:style>
  <w:style w:type="paragraph" w:customStyle="1" w:styleId="Default">
    <w:name w:val="Default"/>
    <w:uiPriority w:val="99"/>
    <w:rsid w:val="00BC075C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character" w:styleId="Hipercze">
    <w:name w:val="Hyperlink"/>
    <w:basedOn w:val="Domylnaczcionkaakapitu"/>
    <w:rsid w:val="00BC07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75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C07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75C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BC075C"/>
    <w:rPr>
      <w:sz w:val="22"/>
      <w:szCs w:val="22"/>
    </w:rPr>
  </w:style>
  <w:style w:type="paragraph" w:customStyle="1" w:styleId="text">
    <w:name w:val="text"/>
    <w:basedOn w:val="Normalny"/>
    <w:rsid w:val="00BC0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75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07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ligentnyrolnik.pl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ntakt@ecoindustrial.pl" TargetMode="External"/><Relationship Id="rId12" Type="http://schemas.openxmlformats.org/officeDocument/2006/relationships/hyperlink" Target="mailto:kontakt@ecoindustrial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res.suwalki.pl/projekty-unijne/bon-na-cyfryzacje/zapytania-ofertowe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ntakt@ecoindustrial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ligentnyrolnik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2178</Words>
  <Characters>13070</Characters>
  <Application>Microsoft Office Word</Application>
  <DocSecurity>0</DocSecurity>
  <Lines>108</Lines>
  <Paragraphs>30</Paragraphs>
  <ScaleCrop>false</ScaleCrop>
  <Company/>
  <LinksUpToDate>false</LinksUpToDate>
  <CharactersWithSpaces>15218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Łukasz Czyżewski</cp:lastModifiedBy>
  <cp:revision>13</cp:revision>
  <dcterms:created xsi:type="dcterms:W3CDTF">2024-03-22T18:28:00Z</dcterms:created>
  <dcterms:modified xsi:type="dcterms:W3CDTF">2024-03-22T19:30:00Z</dcterms:modified>
</cp:coreProperties>
</file>