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2544" w14:textId="7379A56F" w:rsidR="00083C6F" w:rsidRDefault="00454321" w:rsidP="0045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Protokół postępowania o udzielenie zlecenia</w:t>
      </w:r>
    </w:p>
    <w:p w14:paraId="1CCC9361" w14:textId="45ADFE8B" w:rsidR="00454321" w:rsidRDefault="00454321" w:rsidP="004543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A5031" w14:paraId="4649D993" w14:textId="77777777" w:rsidTr="00FA5031">
        <w:tc>
          <w:tcPr>
            <w:tcW w:w="704" w:type="dxa"/>
          </w:tcPr>
          <w:p w14:paraId="540C47DA" w14:textId="78F74D66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328586F" w14:textId="77777777" w:rsidR="00FA5031" w:rsidRPr="00F67730" w:rsidRDefault="00FA5031" w:rsidP="00FA50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Zamawiający</w:t>
            </w:r>
          </w:p>
          <w:p w14:paraId="4A0BF65D" w14:textId="5FF991FC" w:rsidR="00FA5031" w:rsidRPr="00F67730" w:rsidRDefault="0035137F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 Kaszuba Marketing</w:t>
            </w:r>
          </w:p>
          <w:p w14:paraId="47F71CAF" w14:textId="064EEFA2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35137F">
              <w:rPr>
                <w:rFonts w:ascii="Arial" w:hAnsi="Arial" w:cs="Arial"/>
                <w:sz w:val="18"/>
                <w:szCs w:val="18"/>
              </w:rPr>
              <w:t>Wojska Polskiego 161D/55</w:t>
            </w:r>
            <w:r w:rsidRPr="00F67730">
              <w:rPr>
                <w:rFonts w:ascii="Arial" w:hAnsi="Arial" w:cs="Arial"/>
                <w:sz w:val="18"/>
                <w:szCs w:val="18"/>
              </w:rPr>
              <w:t>, 18-400 Łomża</w:t>
            </w:r>
          </w:p>
          <w:p w14:paraId="6E1449AD" w14:textId="411700E3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NIP: </w:t>
            </w:r>
            <w:r w:rsidR="0035137F" w:rsidRPr="0035137F">
              <w:rPr>
                <w:rFonts w:ascii="Arial" w:hAnsi="Arial" w:cs="Arial"/>
                <w:sz w:val="18"/>
                <w:szCs w:val="18"/>
              </w:rPr>
              <w:t>7182160261</w:t>
            </w:r>
          </w:p>
          <w:p w14:paraId="762D635D" w14:textId="77777777" w:rsidR="00FA5031" w:rsidRPr="00F67730" w:rsidRDefault="00FA503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031" w14:paraId="623F523F" w14:textId="77777777" w:rsidTr="00FA5031">
        <w:tc>
          <w:tcPr>
            <w:tcW w:w="704" w:type="dxa"/>
          </w:tcPr>
          <w:p w14:paraId="1A2CC0BC" w14:textId="30F965AE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B0FCBA" w14:textId="79FCE073" w:rsidR="00F67730" w:rsidRPr="00F67730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</w:t>
            </w:r>
          </w:p>
          <w:p w14:paraId="6B72A38E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C1E4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przedmiotu zamówienia/umowy ramowej: </w:t>
            </w:r>
          </w:p>
          <w:p w14:paraId="10832254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(podać nazwę zamówienia/umowy ramowej nadaną przez zamawiającego)</w:t>
            </w:r>
          </w:p>
          <w:p w14:paraId="1ECE39C9" w14:textId="77777777" w:rsid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A414CE" w14:textId="7621FD00" w:rsidR="00F67730" w:rsidRPr="00F67730" w:rsidRDefault="00BB73B3" w:rsidP="000860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Zamówienie nr </w:t>
            </w:r>
            <w:r w:rsidR="00941BFD">
              <w:rPr>
                <w:rFonts w:ascii="Arial" w:hAnsi="Arial" w:cs="Arial"/>
                <w:sz w:val="18"/>
                <w:szCs w:val="18"/>
              </w:rPr>
              <w:t xml:space="preserve">MK Marketing dotyczące projektu badawczo-rozwojowego mającego na celu </w:t>
            </w:r>
            <w:r w:rsidR="000860EA" w:rsidRPr="000860EA">
              <w:rPr>
                <w:rFonts w:ascii="Arial" w:hAnsi="Arial" w:cs="Arial"/>
                <w:sz w:val="18"/>
                <w:szCs w:val="18"/>
              </w:rPr>
              <w:t>opracowani</w:t>
            </w:r>
            <w:r w:rsidR="000860EA">
              <w:rPr>
                <w:rFonts w:ascii="Arial" w:hAnsi="Arial" w:cs="Arial"/>
                <w:sz w:val="18"/>
                <w:szCs w:val="18"/>
              </w:rPr>
              <w:t>e</w:t>
            </w:r>
            <w:r w:rsidR="000860EA" w:rsidRPr="000860EA">
              <w:rPr>
                <w:rFonts w:ascii="Arial" w:hAnsi="Arial" w:cs="Arial"/>
                <w:sz w:val="18"/>
                <w:szCs w:val="18"/>
              </w:rPr>
              <w:t xml:space="preserve"> innowacyjnego systemu predykcyjnego opartego na</w:t>
            </w:r>
            <w:r w:rsidR="000860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60EA" w:rsidRPr="000860EA">
              <w:rPr>
                <w:rFonts w:ascii="Arial" w:hAnsi="Arial" w:cs="Arial"/>
                <w:sz w:val="18"/>
                <w:szCs w:val="18"/>
              </w:rPr>
              <w:t>zaawansowanych technikach sztucznej inteligencji (AI).</w:t>
            </w:r>
            <w:r w:rsidR="00941BF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BF11CF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1AE60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Zamawiający udziela zamówienia w częściach, z których każda stanowi przedmiot odrębnego postępowania:</w:t>
            </w:r>
          </w:p>
          <w:p w14:paraId="01F84EE1" w14:textId="0A1E3D15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31211EF" w14:textId="77777777" w:rsidR="00FA5031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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194EB5D" w14:textId="77777777" w:rsid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AA817" w14:textId="7CA692E8" w:rsidR="00F67730" w:rsidRP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  <w:r w:rsidRPr="00F6773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7730">
              <w:rPr>
                <w:rFonts w:ascii="Arial" w:hAnsi="Arial" w:cs="Arial"/>
                <w:sz w:val="18"/>
                <w:szCs w:val="18"/>
              </w:rPr>
              <w:t>Jeden wykonawca usług pozwala na szybszy przebieg prac badawczych.</w:t>
            </w:r>
          </w:p>
        </w:tc>
      </w:tr>
      <w:tr w:rsidR="00FA5031" w14:paraId="22A6CB4F" w14:textId="77777777" w:rsidTr="00FA5031">
        <w:tc>
          <w:tcPr>
            <w:tcW w:w="704" w:type="dxa"/>
          </w:tcPr>
          <w:p w14:paraId="32431733" w14:textId="180791D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8B6C07" w14:textId="77777777" w:rsidR="00FA5031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miona i nazwiska osób, które wykonywały czynności w prowadzonym postępowaniu</w:t>
            </w:r>
          </w:p>
          <w:p w14:paraId="52DDD0F9" w14:textId="61A225B7" w:rsidR="002C1360" w:rsidRPr="002C1360" w:rsidRDefault="0035137F" w:rsidP="002C136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 Kaszuba</w:t>
            </w:r>
            <w:r w:rsidR="002C1360" w:rsidRPr="002C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5031" w14:paraId="4E495D1D" w14:textId="77777777" w:rsidTr="00FA5031">
        <w:tc>
          <w:tcPr>
            <w:tcW w:w="704" w:type="dxa"/>
          </w:tcPr>
          <w:p w14:paraId="73D249EC" w14:textId="40DF522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33B6725" w14:textId="39CAD5B0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zamieszczenia oferty</w:t>
            </w:r>
          </w:p>
          <w:p w14:paraId="7CA351C3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 xml:space="preserve">Oferty zostały opublikowane na stronie internetowej Agencja Rozwoju Regionalnego „ARES” S.A. w </w:t>
            </w:r>
          </w:p>
          <w:p w14:paraId="20849004" w14:textId="77777777" w:rsid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>Suwałkach.</w:t>
            </w:r>
          </w:p>
          <w:p w14:paraId="40E34466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95ABC4" w14:textId="2EA57434" w:rsid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>Link do oferty:</w:t>
            </w:r>
            <w:r w:rsidR="000860EA">
              <w:t xml:space="preserve"> </w:t>
            </w:r>
            <w:hyperlink r:id="rId8" w:history="1">
              <w:r w:rsidR="000860EA" w:rsidRPr="00CF067F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https://www.ares.suwalki.pl/projekty-unijne/bon-na-badania/zapytania-ofertowe-iii-nabor/17-magdalena-kaszuba-marketing.html</w:t>
              </w:r>
            </w:hyperlink>
            <w:r w:rsidR="000860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F8C4D2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AD3B9" w14:textId="643D15D0" w:rsidR="00912343" w:rsidRPr="00912343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 xml:space="preserve">Oferty można było składać do dnia </w:t>
            </w:r>
            <w:r w:rsidR="000860EA">
              <w:rPr>
                <w:rFonts w:ascii="Arial" w:hAnsi="Arial" w:cs="Arial"/>
                <w:sz w:val="18"/>
                <w:szCs w:val="18"/>
              </w:rPr>
              <w:t>30</w:t>
            </w:r>
            <w:r w:rsidRPr="00941BFD">
              <w:rPr>
                <w:rFonts w:ascii="Arial" w:hAnsi="Arial" w:cs="Arial"/>
                <w:sz w:val="18"/>
                <w:szCs w:val="18"/>
              </w:rPr>
              <w:t>.1</w:t>
            </w:r>
            <w:r w:rsidR="000860EA">
              <w:rPr>
                <w:rFonts w:ascii="Arial" w:hAnsi="Arial" w:cs="Arial"/>
                <w:sz w:val="18"/>
                <w:szCs w:val="18"/>
              </w:rPr>
              <w:t>1</w:t>
            </w:r>
            <w:r w:rsidRPr="00941BFD">
              <w:rPr>
                <w:rFonts w:ascii="Arial" w:hAnsi="Arial" w:cs="Arial"/>
                <w:sz w:val="18"/>
                <w:szCs w:val="18"/>
              </w:rPr>
              <w:t>.2024 r., do godziny 16:00</w:t>
            </w:r>
          </w:p>
        </w:tc>
      </w:tr>
      <w:tr w:rsidR="00FA5031" w14:paraId="025B5CCF" w14:textId="77777777" w:rsidTr="00FA5031">
        <w:tc>
          <w:tcPr>
            <w:tcW w:w="704" w:type="dxa"/>
          </w:tcPr>
          <w:p w14:paraId="6F85F381" w14:textId="3610E9BA" w:rsidR="00FA5031" w:rsidRPr="00102671" w:rsidRDefault="00FA5031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74F5F76" w14:textId="77777777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Zestawienie ofert</w:t>
            </w:r>
          </w:p>
          <w:p w14:paraId="5B69E0C7" w14:textId="77777777" w:rsidR="00102671" w:rsidRDefault="00102671" w:rsidP="0010267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033F205D" w14:textId="643D382D" w:rsidR="00102671" w:rsidRPr="002C1360" w:rsidRDefault="00941BFD" w:rsidP="00102671">
            <w:pPr>
              <w:pStyle w:val="Akapitzlist"/>
              <w:numPr>
                <w:ilvl w:val="0"/>
                <w:numId w:val="7"/>
              </w:numPr>
              <w:ind w:right="110"/>
              <w:jc w:val="both"/>
              <w:rPr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Artur Paszyński IT z siedzibą przy ul. Rzeczna 9 w Wolicy, NIP: 5342637370</w:t>
            </w:r>
          </w:p>
          <w:p w14:paraId="768390C2" w14:textId="77777777" w:rsidR="002C1360" w:rsidRDefault="002C1360" w:rsidP="00BB73B3">
            <w:pPr>
              <w:pStyle w:val="Akapitzlist"/>
              <w:ind w:right="110"/>
              <w:jc w:val="both"/>
              <w:rPr>
                <w:iCs/>
                <w:sz w:val="18"/>
                <w:szCs w:val="18"/>
              </w:rPr>
            </w:pPr>
          </w:p>
          <w:p w14:paraId="00DB9121" w14:textId="20AE685A" w:rsidR="00912343" w:rsidRPr="00BB73B3" w:rsidRDefault="000860EA" w:rsidP="000860EA">
            <w:pPr>
              <w:pStyle w:val="Akapitzlist"/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Cena jednostkowa brutto: </w:t>
            </w:r>
            <w:r w:rsidRPr="000860EA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zł brutto</w:t>
            </w:r>
          </w:p>
        </w:tc>
      </w:tr>
      <w:tr w:rsidR="002C1360" w14:paraId="30FB3E42" w14:textId="77777777" w:rsidTr="00FA5031">
        <w:tc>
          <w:tcPr>
            <w:tcW w:w="704" w:type="dxa"/>
          </w:tcPr>
          <w:p w14:paraId="4D19ED95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332493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Najkorzystniejsza oferta</w:t>
            </w:r>
          </w:p>
          <w:p w14:paraId="0464205B" w14:textId="1A633B11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Jako najkorzystniejszą (-</w:t>
            </w:r>
            <w:proofErr w:type="spellStart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sze</w:t>
            </w:r>
            <w:proofErr w:type="spellEnd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) wybrano ofertę: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6BC4DA2" w14:textId="339C7FDA" w:rsidR="002C1360" w:rsidRP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Firmy</w:t>
            </w:r>
            <w:r w:rsidR="00351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BFD" w:rsidRPr="00941BFD">
              <w:rPr>
                <w:rFonts w:ascii="Arial" w:hAnsi="Arial" w:cs="Arial"/>
                <w:iCs/>
                <w:sz w:val="18"/>
                <w:szCs w:val="18"/>
              </w:rPr>
              <w:t>Artur Paszyński IT z siedzibą przy ul. Rzeczna 9 w Wolicy, NIP: 5342637370</w:t>
            </w:r>
            <w:r w:rsidR="00BB73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BB73B3">
              <w:rPr>
                <w:rFonts w:ascii="Arial" w:hAnsi="Arial" w:cs="Arial"/>
                <w:iCs/>
                <w:sz w:val="18"/>
                <w:szCs w:val="18"/>
              </w:rPr>
              <w:t xml:space="preserve">wyprodukowanie oprogramowania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łączną kwotę: </w:t>
            </w:r>
            <w:r w:rsidR="000860EA" w:rsidRPr="000860EA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 w:rsidR="000860E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BB73B3" w:rsidRPr="00BB73B3">
              <w:rPr>
                <w:rFonts w:ascii="Arial" w:hAnsi="Arial" w:cs="Arial"/>
                <w:iCs/>
                <w:sz w:val="18"/>
                <w:szCs w:val="18"/>
              </w:rPr>
              <w:t>zł brutto</w:t>
            </w:r>
            <w:r w:rsidR="00BB73B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2C1360" w14:paraId="436D261B" w14:textId="77777777" w:rsidTr="00FA5031">
        <w:tc>
          <w:tcPr>
            <w:tcW w:w="704" w:type="dxa"/>
          </w:tcPr>
          <w:p w14:paraId="775270A9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AB543F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rzypadki konfliktu interesów i podjęte w związku z tym środki</w:t>
            </w:r>
          </w:p>
          <w:p w14:paraId="30B8FA75" w14:textId="59E342C8" w:rsidR="002C1360" w:rsidRP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wykrytego konfliktu interesów.</w:t>
            </w:r>
          </w:p>
        </w:tc>
      </w:tr>
      <w:tr w:rsidR="002C1360" w14:paraId="3292CA33" w14:textId="77777777" w:rsidTr="00FA5031">
        <w:tc>
          <w:tcPr>
            <w:tcW w:w="704" w:type="dxa"/>
          </w:tcPr>
          <w:p w14:paraId="6A44D6F1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CD67985" w14:textId="26235C2E" w:rsidR="00912343" w:rsidRPr="00102671" w:rsidRDefault="002C1360" w:rsidP="002C13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Wskazać środki mające na celu zapobieżeniu zakłócenia uczciwej konkurencji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1234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6DF6DD40" w14:textId="51770F93" w:rsidR="002C1360" w:rsidRDefault="00941BFD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>Opublikowanie ofert na publicznej, ogólnodostępnej stronie internetowej Agencji Rozwoju Regionalnego „ARES” S.A. w Suwałkach.</w:t>
            </w:r>
          </w:p>
        </w:tc>
      </w:tr>
      <w:tr w:rsidR="005330CE" w14:paraId="3D12A9A0" w14:textId="77777777" w:rsidTr="00FA5031">
        <w:tc>
          <w:tcPr>
            <w:tcW w:w="704" w:type="dxa"/>
          </w:tcPr>
          <w:p w14:paraId="40C008D7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ABF7972" w14:textId="7777777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101DB123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DBA2B" w14:textId="094751E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485BD525" w14:textId="324E0545" w:rsidR="005330CE" w:rsidRDefault="005330CE" w:rsidP="005330CE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wyborze najkorzystniejszej oferty </w:t>
            </w:r>
          </w:p>
          <w:p w14:paraId="060CB7E6" w14:textId="77777777" w:rsidR="005330CE" w:rsidRDefault="005330CE" w:rsidP="005330CE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30F7A2A9" w14:textId="77777777" w:rsidR="005330CE" w:rsidRDefault="005330CE" w:rsidP="005330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14F8B9" w14:textId="0954780D" w:rsidR="005330CE" w:rsidRDefault="005330CE" w:rsidP="005330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przekazane w dniu </w:t>
            </w:r>
            <w:r w:rsidR="000860EA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41BFD">
              <w:rPr>
                <w:rFonts w:ascii="Arial" w:hAnsi="Arial" w:cs="Arial"/>
                <w:sz w:val="18"/>
                <w:szCs w:val="18"/>
              </w:rPr>
              <w:t>1</w:t>
            </w:r>
            <w:r w:rsidR="000860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 w sposób: udzielenia pozytywnej odpowiedzi na ofertę.</w:t>
            </w:r>
          </w:p>
          <w:p w14:paraId="221FE7F7" w14:textId="4B926C90" w:rsidR="00912343" w:rsidRPr="005330CE" w:rsidRDefault="00912343" w:rsidP="005330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330CE" w14:paraId="382C5B88" w14:textId="77777777" w:rsidTr="00FA5031">
        <w:tc>
          <w:tcPr>
            <w:tcW w:w="704" w:type="dxa"/>
          </w:tcPr>
          <w:p w14:paraId="1084DC62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95BFADB" w14:textId="3FF47030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28F96054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11734" w14:textId="29D8787D" w:rsidR="00941BFD" w:rsidRPr="00941BFD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 xml:space="preserve">Formularz ofertowy </w:t>
            </w:r>
          </w:p>
          <w:p w14:paraId="5962B6C8" w14:textId="566807BA" w:rsidR="00941BFD" w:rsidRPr="00941BFD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 xml:space="preserve">Oświadczenie o braku powiązań kapitałowych </w:t>
            </w:r>
          </w:p>
          <w:p w14:paraId="2F1109DF" w14:textId="77777777" w:rsidR="00912343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>Oświadczenie o spełnianiu warunków udziału w postępowaniu i niepodleganiu wykluczeniu z postępowania</w:t>
            </w:r>
          </w:p>
          <w:p w14:paraId="540753F2" w14:textId="2560D018" w:rsidR="00941BFD" w:rsidRPr="00941BFD" w:rsidRDefault="00941BFD" w:rsidP="00941BFD">
            <w:pPr>
              <w:pStyle w:val="Akapitzlist"/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30CE" w14:paraId="455B3D43" w14:textId="77777777" w:rsidTr="00FA5031">
        <w:tc>
          <w:tcPr>
            <w:tcW w:w="704" w:type="dxa"/>
          </w:tcPr>
          <w:p w14:paraId="580BC575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A1F158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Osoba sporządzająca protokół: </w:t>
            </w:r>
          </w:p>
          <w:p w14:paraId="6F1BEDBE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310D34" w14:textId="350873C2" w:rsidR="005330CE" w:rsidRDefault="005330CE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Protokół sporządził</w:t>
            </w:r>
            <w:r w:rsidR="0035137F">
              <w:rPr>
                <w:rFonts w:ascii="Arial" w:hAnsi="Arial" w:cs="Arial"/>
                <w:bCs/>
                <w:sz w:val="18"/>
                <w:szCs w:val="18"/>
              </w:rPr>
              <w:t>a Magdalena Kaszuba</w:t>
            </w:r>
          </w:p>
          <w:p w14:paraId="56A2F9F0" w14:textId="4A430A64" w:rsidR="00912343" w:rsidRPr="005330CE" w:rsidRDefault="00912343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66971413" w14:textId="77777777" w:rsidTr="00FA5031">
        <w:tc>
          <w:tcPr>
            <w:tcW w:w="704" w:type="dxa"/>
          </w:tcPr>
          <w:p w14:paraId="35974C5D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7ED011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sporządzenia protokołu</w:t>
            </w:r>
          </w:p>
          <w:p w14:paraId="3DD4C3D7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3A532F" w14:textId="140BFB9C" w:rsidR="005330CE" w:rsidRDefault="000860EA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941BFD">
              <w:rPr>
                <w:rFonts w:ascii="Arial" w:hAnsi="Arial" w:cs="Arial"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41BFD">
              <w:rPr>
                <w:rFonts w:ascii="Arial" w:hAnsi="Arial" w:cs="Arial"/>
                <w:bCs/>
                <w:sz w:val="18"/>
                <w:szCs w:val="18"/>
              </w:rPr>
              <w:t>.2024 r.</w:t>
            </w:r>
          </w:p>
          <w:p w14:paraId="08595824" w14:textId="5DFE6AED" w:rsidR="00912343" w:rsidRPr="005330CE" w:rsidRDefault="00912343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7B1F10C8" w14:textId="77777777" w:rsidTr="00FA5031">
        <w:tc>
          <w:tcPr>
            <w:tcW w:w="704" w:type="dxa"/>
          </w:tcPr>
          <w:p w14:paraId="0CFD4759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0024BA4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protokołu </w:t>
            </w:r>
          </w:p>
          <w:p w14:paraId="39B128DA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A6AA1" w14:textId="77777777" w:rsidR="004A5D32" w:rsidRDefault="00941BFD" w:rsidP="005330CE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Łomża, </w:t>
            </w:r>
            <w:r w:rsidR="004A5D32" w:rsidRPr="004A5D3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30.11.2024 r.</w:t>
            </w:r>
          </w:p>
          <w:p w14:paraId="35C33A06" w14:textId="77777777" w:rsidR="004A5D32" w:rsidRDefault="004A5D32" w:rsidP="005330CE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65DC7D75" w14:textId="7A6953DD" w:rsidR="005330CE" w:rsidRPr="00941BFD" w:rsidRDefault="00941BFD" w:rsidP="005330CE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Magdalena Kaszuba</w:t>
            </w:r>
          </w:p>
          <w:p w14:paraId="6BA6DAA6" w14:textId="2C94DC84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E85649" w14:textId="77777777" w:rsidR="00FA5031" w:rsidRDefault="00FA5031" w:rsidP="00454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81755A" w14:textId="2E7FA855" w:rsid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p w14:paraId="71527737" w14:textId="62D35107" w:rsidR="0010145C" w:rsidRP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sectPr w:rsidR="0010145C" w:rsidRPr="0010145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1D65" w14:textId="77777777" w:rsidR="00B127AF" w:rsidRDefault="00B127AF" w:rsidP="005330CE">
      <w:r>
        <w:separator/>
      </w:r>
    </w:p>
  </w:endnote>
  <w:endnote w:type="continuationSeparator" w:id="0">
    <w:p w14:paraId="544C1102" w14:textId="77777777" w:rsidR="00B127AF" w:rsidRDefault="00B127AF" w:rsidP="0053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62231839"/>
      <w:docPartObj>
        <w:docPartGallery w:val="Page Numbers (Bottom of Page)"/>
        <w:docPartUnique/>
      </w:docPartObj>
    </w:sdtPr>
    <w:sdtContent>
      <w:p w14:paraId="7609D3E7" w14:textId="6769925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D4A57" w14:textId="77777777" w:rsidR="005330CE" w:rsidRDefault="005330CE" w:rsidP="005330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61667049"/>
      <w:docPartObj>
        <w:docPartGallery w:val="Page Numbers (Bottom of Page)"/>
        <w:docPartUnique/>
      </w:docPartObj>
    </w:sdtPr>
    <w:sdtContent>
      <w:p w14:paraId="44D1FF83" w14:textId="37CAF1D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B26B7A" w14:textId="77777777" w:rsidR="005330CE" w:rsidRDefault="005330CE" w:rsidP="005330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1EF0D" w14:textId="77777777" w:rsidR="00B127AF" w:rsidRDefault="00B127AF" w:rsidP="005330CE">
      <w:r>
        <w:separator/>
      </w:r>
    </w:p>
  </w:footnote>
  <w:footnote w:type="continuationSeparator" w:id="0">
    <w:p w14:paraId="596F4F43" w14:textId="77777777" w:rsidR="00B127AF" w:rsidRDefault="00B127AF" w:rsidP="0053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00C"/>
    <w:multiLevelType w:val="hybridMultilevel"/>
    <w:tmpl w:val="6B2C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B3"/>
    <w:multiLevelType w:val="hybridMultilevel"/>
    <w:tmpl w:val="54AC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07E97"/>
    <w:multiLevelType w:val="hybridMultilevel"/>
    <w:tmpl w:val="C9D68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253C"/>
    <w:multiLevelType w:val="hybridMultilevel"/>
    <w:tmpl w:val="DEEE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B1864"/>
    <w:multiLevelType w:val="hybridMultilevel"/>
    <w:tmpl w:val="F1F0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6440"/>
    <w:multiLevelType w:val="hybridMultilevel"/>
    <w:tmpl w:val="ABB8640C"/>
    <w:lvl w:ilvl="0" w:tplc="71286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204F"/>
    <w:multiLevelType w:val="hybridMultilevel"/>
    <w:tmpl w:val="36467850"/>
    <w:lvl w:ilvl="0" w:tplc="003C7D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9C0"/>
    <w:multiLevelType w:val="hybridMultilevel"/>
    <w:tmpl w:val="C952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82948"/>
    <w:multiLevelType w:val="hybridMultilevel"/>
    <w:tmpl w:val="B89E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4242">
    <w:abstractNumId w:val="4"/>
  </w:num>
  <w:num w:numId="2" w16cid:durableId="1799253019">
    <w:abstractNumId w:val="8"/>
  </w:num>
  <w:num w:numId="3" w16cid:durableId="545215268">
    <w:abstractNumId w:val="10"/>
  </w:num>
  <w:num w:numId="4" w16cid:durableId="2136287576">
    <w:abstractNumId w:val="0"/>
  </w:num>
  <w:num w:numId="5" w16cid:durableId="1218082454">
    <w:abstractNumId w:val="3"/>
  </w:num>
  <w:num w:numId="6" w16cid:durableId="584612746">
    <w:abstractNumId w:val="7"/>
  </w:num>
  <w:num w:numId="7" w16cid:durableId="723990032">
    <w:abstractNumId w:val="1"/>
  </w:num>
  <w:num w:numId="8" w16cid:durableId="1092117838">
    <w:abstractNumId w:val="2"/>
  </w:num>
  <w:num w:numId="9" w16cid:durableId="1694458298">
    <w:abstractNumId w:val="6"/>
  </w:num>
  <w:num w:numId="10" w16cid:durableId="467744744">
    <w:abstractNumId w:val="5"/>
  </w:num>
  <w:num w:numId="11" w16cid:durableId="149946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1"/>
    <w:rsid w:val="00004568"/>
    <w:rsid w:val="00083C6F"/>
    <w:rsid w:val="000860EA"/>
    <w:rsid w:val="000A3E29"/>
    <w:rsid w:val="0010145C"/>
    <w:rsid w:val="00102671"/>
    <w:rsid w:val="001603B6"/>
    <w:rsid w:val="002150D5"/>
    <w:rsid w:val="002C1360"/>
    <w:rsid w:val="002E5AE7"/>
    <w:rsid w:val="0035137F"/>
    <w:rsid w:val="00454321"/>
    <w:rsid w:val="004A5D32"/>
    <w:rsid w:val="005330CE"/>
    <w:rsid w:val="005534BE"/>
    <w:rsid w:val="005D661F"/>
    <w:rsid w:val="006B1820"/>
    <w:rsid w:val="00775C8B"/>
    <w:rsid w:val="00912343"/>
    <w:rsid w:val="009413DD"/>
    <w:rsid w:val="00941BFD"/>
    <w:rsid w:val="00B127AF"/>
    <w:rsid w:val="00BB73B3"/>
    <w:rsid w:val="00CD1733"/>
    <w:rsid w:val="00D30C65"/>
    <w:rsid w:val="00F6377F"/>
    <w:rsid w:val="00F67730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D8A"/>
  <w15:chartTrackingRefBased/>
  <w15:docId w15:val="{A90BAF4C-F96B-7941-BBC7-0FE9AA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671"/>
    <w:pPr>
      <w:keepNext/>
      <w:numPr>
        <w:numId w:val="4"/>
      </w:numPr>
      <w:suppressAutoHyphens/>
      <w:outlineLvl w:val="0"/>
    </w:pPr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02671"/>
    <w:pPr>
      <w:keepNext/>
      <w:numPr>
        <w:ilvl w:val="1"/>
        <w:numId w:val="4"/>
      </w:numPr>
      <w:suppressAutoHyphens/>
      <w:ind w:left="214"/>
      <w:outlineLvl w:val="1"/>
    </w:pPr>
    <w:rPr>
      <w:rFonts w:ascii="Arial" w:eastAsia="Times New Roman" w:hAnsi="Arial" w:cs="Arial"/>
      <w:b/>
      <w:color w:val="FF0000"/>
      <w:kern w:val="0"/>
      <w:sz w:val="20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2671"/>
    <w:pPr>
      <w:keepNext/>
      <w:numPr>
        <w:ilvl w:val="2"/>
        <w:numId w:val="4"/>
      </w:numPr>
      <w:suppressAutoHyphens/>
      <w:jc w:val="center"/>
      <w:outlineLvl w:val="2"/>
    </w:pPr>
    <w:rPr>
      <w:rFonts w:ascii="Tahoma" w:eastAsia="Times New Roman" w:hAnsi="Tahoma" w:cs="Tahoma"/>
      <w:i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321"/>
    <w:pPr>
      <w:ind w:left="720"/>
      <w:contextualSpacing/>
    </w:pPr>
  </w:style>
  <w:style w:type="table" w:styleId="Tabela-Siatka">
    <w:name w:val="Table Grid"/>
    <w:basedOn w:val="Standardowy"/>
    <w:uiPriority w:val="39"/>
    <w:rsid w:val="00FA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02671"/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2671"/>
    <w:rPr>
      <w:rFonts w:ascii="Arial" w:eastAsia="Times New Roman" w:hAnsi="Arial" w:cs="Arial"/>
      <w:b/>
      <w:color w:val="FF0000"/>
      <w:kern w:val="0"/>
      <w:sz w:val="20"/>
      <w:szCs w:val="20"/>
      <w:lang w:val="pl-PL"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2671"/>
    <w:rPr>
      <w:rFonts w:ascii="Tahoma" w:eastAsia="Times New Roman" w:hAnsi="Tahoma" w:cs="Tahoma"/>
      <w:i/>
      <w:kern w:val="0"/>
      <w:sz w:val="20"/>
      <w:szCs w:val="20"/>
      <w:lang w:val="pl-PL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0C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0CE"/>
  </w:style>
  <w:style w:type="character" w:styleId="Numerstrony">
    <w:name w:val="page number"/>
    <w:basedOn w:val="Domylnaczcionkaakapitu"/>
    <w:uiPriority w:val="99"/>
    <w:semiHidden/>
    <w:unhideWhenUsed/>
    <w:rsid w:val="005330CE"/>
  </w:style>
  <w:style w:type="character" w:styleId="Hipercze">
    <w:name w:val="Hyperlink"/>
    <w:basedOn w:val="Domylnaczcionkaakapitu"/>
    <w:uiPriority w:val="99"/>
    <w:unhideWhenUsed/>
    <w:rsid w:val="00941B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.suwalki.pl/projekty-unijne/bon-na-badania/zapytania-ofertowe-iii-nabor/17-magdalena-kaszuba-market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DB34D-7116-F446-8F2A-2666E8B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Kaszuba</dc:creator>
  <cp:keywords/>
  <dc:description/>
  <cp:lastModifiedBy>SkippyFit Info</cp:lastModifiedBy>
  <cp:revision>4</cp:revision>
  <dcterms:created xsi:type="dcterms:W3CDTF">2024-10-22T17:51:00Z</dcterms:created>
  <dcterms:modified xsi:type="dcterms:W3CDTF">2024-12-01T08:25:00Z</dcterms:modified>
</cp:coreProperties>
</file>